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000" w:firstRow="0" w:lastRow="0" w:firstColumn="0" w:lastColumn="0" w:noHBand="0" w:noVBand="0"/>
      </w:tblPr>
      <w:tblGrid>
        <w:gridCol w:w="1809"/>
        <w:gridCol w:w="1843"/>
        <w:gridCol w:w="761"/>
        <w:gridCol w:w="4942"/>
        <w:gridCol w:w="392"/>
      </w:tblGrid>
      <w:tr w:rsidR="009E679C" w:rsidRPr="009E679C" w:rsidTr="00EB72AD">
        <w:trPr>
          <w:cantSplit/>
          <w:trHeight w:val="1749"/>
        </w:trPr>
        <w:tc>
          <w:tcPr>
            <w:tcW w:w="1809" w:type="dxa"/>
          </w:tcPr>
          <w:p w:rsidR="009D5540" w:rsidRPr="009E679C" w:rsidRDefault="009D5540" w:rsidP="0097085C">
            <w:pPr>
              <w:rPr>
                <w:b/>
                <w:color w:val="auto"/>
              </w:rPr>
            </w:pPr>
          </w:p>
        </w:tc>
        <w:tc>
          <w:tcPr>
            <w:tcW w:w="7938" w:type="dxa"/>
            <w:gridSpan w:val="4"/>
          </w:tcPr>
          <w:p w:rsidR="009D5540" w:rsidRPr="009E679C" w:rsidRDefault="009D5540" w:rsidP="0097085C">
            <w:pPr>
              <w:jc w:val="center"/>
              <w:rPr>
                <w:color w:val="auto"/>
              </w:rPr>
            </w:pPr>
          </w:p>
        </w:tc>
      </w:tr>
      <w:tr w:rsidR="009E679C" w:rsidRPr="009E679C" w:rsidTr="008A3176">
        <w:trPr>
          <w:trHeight w:val="342"/>
        </w:trPr>
        <w:tc>
          <w:tcPr>
            <w:tcW w:w="3652" w:type="dxa"/>
            <w:gridSpan w:val="2"/>
            <w:tcBorders>
              <w:top w:val="double" w:sz="4" w:space="0" w:color="auto"/>
            </w:tcBorders>
          </w:tcPr>
          <w:p w:rsidR="009D5540" w:rsidRPr="009E679C" w:rsidRDefault="009D5540" w:rsidP="0097085C">
            <w:pPr>
              <w:rPr>
                <w:color w:val="auto"/>
              </w:rPr>
            </w:pPr>
          </w:p>
        </w:tc>
        <w:tc>
          <w:tcPr>
            <w:tcW w:w="6095" w:type="dxa"/>
            <w:gridSpan w:val="3"/>
            <w:tcBorders>
              <w:top w:val="double" w:sz="4" w:space="0" w:color="auto"/>
            </w:tcBorders>
          </w:tcPr>
          <w:p w:rsidR="009D5540" w:rsidRPr="009E679C" w:rsidRDefault="009D5540" w:rsidP="0097085C">
            <w:pPr>
              <w:rPr>
                <w:color w:val="auto"/>
              </w:rPr>
            </w:pPr>
          </w:p>
        </w:tc>
      </w:tr>
      <w:tr w:rsidR="00EB72AD" w:rsidRPr="009E679C" w:rsidTr="00EB72AD">
        <w:tblPrEx>
          <w:tblLook w:val="04A0" w:firstRow="1" w:lastRow="0" w:firstColumn="1" w:lastColumn="0" w:noHBand="0" w:noVBand="1"/>
        </w:tblPrEx>
        <w:trPr>
          <w:gridAfter w:val="1"/>
          <w:wAfter w:w="392" w:type="dxa"/>
        </w:trPr>
        <w:tc>
          <w:tcPr>
            <w:tcW w:w="4413" w:type="dxa"/>
            <w:gridSpan w:val="3"/>
          </w:tcPr>
          <w:p w:rsidR="00EB72AD" w:rsidRPr="009E679C" w:rsidRDefault="00EB72AD" w:rsidP="0097085C">
            <w:pPr>
              <w:jc w:val="both"/>
              <w:rPr>
                <w:i/>
                <w:color w:val="auto"/>
                <w:szCs w:val="24"/>
              </w:rPr>
            </w:pPr>
            <w:r w:rsidRPr="009E679C">
              <w:rPr>
                <w:i/>
                <w:color w:val="auto"/>
                <w:szCs w:val="24"/>
              </w:rPr>
              <w:t xml:space="preserve">Исх. № </w:t>
            </w:r>
            <w:r w:rsidR="008A3176" w:rsidRPr="009E679C">
              <w:rPr>
                <w:i/>
                <w:color w:val="auto"/>
                <w:szCs w:val="24"/>
              </w:rPr>
              <w:t xml:space="preserve"> </w:t>
            </w:r>
            <w:r w:rsidRPr="009E679C">
              <w:rPr>
                <w:i/>
                <w:color w:val="auto"/>
                <w:szCs w:val="24"/>
              </w:rPr>
              <w:t>/</w:t>
            </w:r>
          </w:p>
          <w:p w:rsidR="00EB72AD" w:rsidRPr="009E679C" w:rsidRDefault="00EB72AD" w:rsidP="0097085C">
            <w:pPr>
              <w:jc w:val="both"/>
              <w:rPr>
                <w:i/>
                <w:color w:val="auto"/>
                <w:szCs w:val="24"/>
              </w:rPr>
            </w:pPr>
            <w:r w:rsidRPr="009E679C">
              <w:rPr>
                <w:i/>
                <w:color w:val="auto"/>
                <w:szCs w:val="24"/>
              </w:rPr>
              <w:t>«</w:t>
            </w:r>
            <w:r w:rsidR="008A3176" w:rsidRPr="009E679C">
              <w:rPr>
                <w:i/>
                <w:color w:val="auto"/>
                <w:szCs w:val="24"/>
              </w:rPr>
              <w:t>___</w:t>
            </w:r>
            <w:r w:rsidRPr="009E679C">
              <w:rPr>
                <w:i/>
                <w:color w:val="auto"/>
                <w:szCs w:val="24"/>
              </w:rPr>
              <w:t xml:space="preserve">» </w:t>
            </w:r>
            <w:r w:rsidR="008A3176" w:rsidRPr="009E679C">
              <w:rPr>
                <w:i/>
                <w:color w:val="auto"/>
                <w:szCs w:val="24"/>
              </w:rPr>
              <w:t>___________</w:t>
            </w:r>
            <w:r w:rsidRPr="009E679C">
              <w:rPr>
                <w:i/>
                <w:color w:val="auto"/>
                <w:szCs w:val="24"/>
              </w:rPr>
              <w:t xml:space="preserve"> 2018 г.</w:t>
            </w:r>
          </w:p>
          <w:p w:rsidR="00EB72AD" w:rsidRPr="009E679C" w:rsidRDefault="00EB72AD" w:rsidP="0097085C">
            <w:pPr>
              <w:jc w:val="both"/>
              <w:rPr>
                <w:i/>
                <w:color w:val="auto"/>
                <w:szCs w:val="24"/>
              </w:rPr>
            </w:pPr>
          </w:p>
          <w:p w:rsidR="00EB72AD" w:rsidRPr="009E679C" w:rsidRDefault="00EB72AD" w:rsidP="0097085C">
            <w:pPr>
              <w:rPr>
                <w:i/>
                <w:color w:val="auto"/>
                <w:szCs w:val="24"/>
              </w:rPr>
            </w:pPr>
            <w:r w:rsidRPr="009E679C">
              <w:rPr>
                <w:i/>
                <w:color w:val="auto"/>
                <w:szCs w:val="24"/>
              </w:rPr>
              <w:t xml:space="preserve">Относительно нарушения интеллектуальной собственности </w:t>
            </w:r>
          </w:p>
        </w:tc>
        <w:tc>
          <w:tcPr>
            <w:tcW w:w="4942" w:type="dxa"/>
          </w:tcPr>
          <w:p w:rsidR="008A3176" w:rsidRPr="009E679C" w:rsidRDefault="00EB72AD" w:rsidP="00970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Cs w:val="24"/>
              </w:rPr>
            </w:pPr>
            <w:r w:rsidRPr="009E679C">
              <w:rPr>
                <w:i/>
                <w:color w:val="auto"/>
                <w:szCs w:val="24"/>
              </w:rPr>
              <w:t xml:space="preserve">            </w:t>
            </w:r>
          </w:p>
          <w:p w:rsidR="00EB72AD" w:rsidRPr="009E679C" w:rsidRDefault="00EB72AD" w:rsidP="00970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Cs w:val="24"/>
              </w:rPr>
            </w:pPr>
          </w:p>
        </w:tc>
      </w:tr>
    </w:tbl>
    <w:p w:rsidR="00EB72AD" w:rsidRPr="009E679C" w:rsidRDefault="00EB72AD" w:rsidP="0097085C">
      <w:pPr>
        <w:jc w:val="right"/>
        <w:rPr>
          <w:color w:val="auto"/>
          <w:szCs w:val="24"/>
        </w:rPr>
      </w:pPr>
    </w:p>
    <w:p w:rsidR="00EB72AD" w:rsidRPr="009E679C" w:rsidRDefault="00EB72AD" w:rsidP="0097085C">
      <w:pPr>
        <w:jc w:val="center"/>
        <w:rPr>
          <w:b/>
          <w:color w:val="auto"/>
          <w:sz w:val="26"/>
          <w:szCs w:val="26"/>
        </w:rPr>
      </w:pPr>
      <w:r w:rsidRPr="009E679C">
        <w:rPr>
          <w:b/>
          <w:color w:val="auto"/>
          <w:sz w:val="26"/>
          <w:szCs w:val="26"/>
        </w:rPr>
        <w:t>Претензионное письмо</w:t>
      </w:r>
    </w:p>
    <w:p w:rsidR="00EB72AD" w:rsidRPr="009E679C" w:rsidRDefault="00FE0C1D" w:rsidP="0097085C">
      <w:pPr>
        <w:jc w:val="both"/>
        <w:rPr>
          <w:b/>
          <w:color w:val="auto"/>
          <w:sz w:val="26"/>
          <w:szCs w:val="26"/>
        </w:rPr>
      </w:pPr>
      <w:r w:rsidRPr="009E679C">
        <w:rPr>
          <w:color w:val="auto"/>
          <w:sz w:val="26"/>
          <w:szCs w:val="26"/>
        </w:rPr>
        <w:t>___________________________</w:t>
      </w:r>
      <w:r w:rsidR="00EB72AD" w:rsidRPr="009E679C">
        <w:rPr>
          <w:color w:val="auto"/>
          <w:sz w:val="26"/>
          <w:szCs w:val="26"/>
        </w:rPr>
        <w:t xml:space="preserve"> (далее – Поверенный), является уполномоченным представителем </w:t>
      </w:r>
      <w:r w:rsidR="005E5527" w:rsidRPr="009E679C">
        <w:rPr>
          <w:color w:val="auto"/>
          <w:sz w:val="26"/>
          <w:szCs w:val="26"/>
        </w:rPr>
        <w:t>_______________________</w:t>
      </w:r>
      <w:r w:rsidR="00EB72AD" w:rsidRPr="009E679C">
        <w:rPr>
          <w:color w:val="auto"/>
          <w:sz w:val="26"/>
          <w:szCs w:val="26"/>
        </w:rPr>
        <w:t xml:space="preserve"> (далее – Правообладатель) на территории РФ. </w:t>
      </w:r>
    </w:p>
    <w:p w:rsidR="00EB72AD" w:rsidRPr="009E679C" w:rsidRDefault="00EB72AD" w:rsidP="0097085C">
      <w:pPr>
        <w:autoSpaceDE w:val="0"/>
        <w:autoSpaceDN w:val="0"/>
        <w:adjustRightInd w:val="0"/>
        <w:jc w:val="both"/>
        <w:outlineLvl w:val="0"/>
        <w:rPr>
          <w:color w:val="auto"/>
          <w:sz w:val="26"/>
          <w:szCs w:val="26"/>
        </w:rPr>
      </w:pPr>
      <w:r w:rsidRPr="009E679C">
        <w:rPr>
          <w:color w:val="auto"/>
          <w:sz w:val="26"/>
          <w:szCs w:val="26"/>
        </w:rPr>
        <w:t xml:space="preserve">         Правообладателю принадлежит исключительное право на </w:t>
      </w:r>
      <w:r w:rsidRPr="009E679C">
        <w:rPr>
          <w:b/>
          <w:color w:val="auto"/>
          <w:sz w:val="26"/>
          <w:szCs w:val="26"/>
        </w:rPr>
        <w:t>товарный знак</w:t>
      </w:r>
      <w:r w:rsidRPr="009E679C">
        <w:rPr>
          <w:color w:val="auto"/>
          <w:sz w:val="26"/>
          <w:szCs w:val="26"/>
        </w:rPr>
        <w:t xml:space="preserve">: </w:t>
      </w:r>
      <w:r w:rsidRPr="009E679C">
        <w:rPr>
          <w:b/>
          <w:color w:val="auto"/>
          <w:sz w:val="26"/>
          <w:szCs w:val="26"/>
        </w:rPr>
        <w:t>«</w:t>
      </w:r>
      <w:r w:rsidR="005E5527" w:rsidRPr="009E679C">
        <w:rPr>
          <w:b/>
          <w:color w:val="auto"/>
          <w:sz w:val="26"/>
          <w:szCs w:val="26"/>
        </w:rPr>
        <w:t>______________</w:t>
      </w:r>
      <w:r w:rsidRPr="009E679C">
        <w:rPr>
          <w:b/>
          <w:color w:val="auto"/>
          <w:sz w:val="26"/>
          <w:szCs w:val="26"/>
        </w:rPr>
        <w:t xml:space="preserve">». </w:t>
      </w:r>
      <w:r w:rsidRPr="009E679C">
        <w:rPr>
          <w:color w:val="auto"/>
          <w:sz w:val="26"/>
          <w:szCs w:val="26"/>
        </w:rPr>
        <w:t xml:space="preserve">Исключительное право Правообладателя подтверждается регистрацией товарного знака за № </w:t>
      </w:r>
      <w:r w:rsidR="005E5527" w:rsidRPr="009E679C">
        <w:rPr>
          <w:color w:val="auto"/>
          <w:sz w:val="26"/>
          <w:szCs w:val="26"/>
        </w:rPr>
        <w:t>_________</w:t>
      </w:r>
      <w:r w:rsidRPr="009E679C">
        <w:rPr>
          <w:color w:val="auto"/>
          <w:sz w:val="26"/>
          <w:szCs w:val="26"/>
        </w:rPr>
        <w:t xml:space="preserve"> (в отношении </w:t>
      </w:r>
      <w:r w:rsidR="005E5527" w:rsidRPr="009E679C">
        <w:rPr>
          <w:color w:val="auto"/>
          <w:sz w:val="26"/>
          <w:szCs w:val="26"/>
        </w:rPr>
        <w:t>______</w:t>
      </w:r>
      <w:r w:rsidRPr="009E679C">
        <w:rPr>
          <w:color w:val="auto"/>
          <w:sz w:val="26"/>
          <w:szCs w:val="26"/>
        </w:rPr>
        <w:t xml:space="preserve"> классов МКТУ), включая территорию РФ (далее – Товарный знак). </w:t>
      </w:r>
    </w:p>
    <w:p w:rsidR="00EB72AD" w:rsidRPr="009E679C" w:rsidRDefault="004F6219" w:rsidP="0097085C">
      <w:pPr>
        <w:autoSpaceDE w:val="0"/>
        <w:autoSpaceDN w:val="0"/>
        <w:adjustRightInd w:val="0"/>
        <w:ind w:firstLine="708"/>
        <w:jc w:val="both"/>
        <w:outlineLvl w:val="0"/>
        <w:rPr>
          <w:color w:val="auto"/>
          <w:sz w:val="26"/>
          <w:szCs w:val="26"/>
        </w:rPr>
      </w:pPr>
      <w:r w:rsidRPr="009E679C">
        <w:rPr>
          <w:color w:val="auto"/>
          <w:sz w:val="26"/>
          <w:szCs w:val="26"/>
        </w:rPr>
        <w:t>На Вашем сайте обнаружены факты незаконного использования товарного знака</w:t>
      </w:r>
      <w:r w:rsidRPr="009E679C">
        <w:rPr>
          <w:color w:val="auto"/>
        </w:rPr>
        <w:t xml:space="preserve"> </w:t>
      </w:r>
      <w:r w:rsidR="00EB72AD" w:rsidRPr="009E679C">
        <w:rPr>
          <w:color w:val="auto"/>
          <w:sz w:val="26"/>
          <w:szCs w:val="26"/>
          <w:u w:val="single"/>
        </w:rPr>
        <w:t>Правообладателя</w:t>
      </w:r>
      <w:r w:rsidR="00EB72AD" w:rsidRPr="009E679C">
        <w:rPr>
          <w:color w:val="auto"/>
          <w:sz w:val="26"/>
          <w:szCs w:val="26"/>
        </w:rPr>
        <w:t>:</w:t>
      </w:r>
    </w:p>
    <w:p w:rsidR="00EB72AD" w:rsidRPr="009E679C" w:rsidRDefault="00EB72AD" w:rsidP="0097085C">
      <w:pPr>
        <w:autoSpaceDE w:val="0"/>
        <w:autoSpaceDN w:val="0"/>
        <w:adjustRightInd w:val="0"/>
        <w:jc w:val="both"/>
        <w:outlineLvl w:val="0"/>
        <w:rPr>
          <w:color w:val="auto"/>
          <w:sz w:val="26"/>
          <w:szCs w:val="26"/>
        </w:rPr>
      </w:pPr>
    </w:p>
    <w:p w:rsidR="004F6219" w:rsidRPr="009E679C" w:rsidRDefault="004F6219" w:rsidP="0097085C">
      <w:pPr>
        <w:autoSpaceDE w:val="0"/>
        <w:autoSpaceDN w:val="0"/>
        <w:adjustRightInd w:val="0"/>
        <w:ind w:firstLine="141"/>
        <w:jc w:val="both"/>
        <w:outlineLvl w:val="0"/>
        <w:rPr>
          <w:b/>
          <w:color w:val="auto"/>
          <w:sz w:val="26"/>
          <w:szCs w:val="26"/>
        </w:rPr>
      </w:pPr>
      <w:r w:rsidRPr="009E679C">
        <w:rPr>
          <w:b/>
          <w:color w:val="auto"/>
          <w:sz w:val="26"/>
          <w:szCs w:val="26"/>
        </w:rPr>
        <w:t>Ссылки на страницы сайта</w:t>
      </w:r>
    </w:p>
    <w:p w:rsidR="004F6219" w:rsidRPr="009E679C" w:rsidRDefault="004F6219" w:rsidP="0097085C">
      <w:pPr>
        <w:autoSpaceDE w:val="0"/>
        <w:autoSpaceDN w:val="0"/>
        <w:adjustRightInd w:val="0"/>
        <w:ind w:firstLine="141"/>
        <w:jc w:val="both"/>
        <w:outlineLvl w:val="0"/>
        <w:rPr>
          <w:b/>
          <w:color w:val="auto"/>
          <w:sz w:val="26"/>
          <w:szCs w:val="26"/>
        </w:rPr>
      </w:pPr>
    </w:p>
    <w:p w:rsidR="004F6219" w:rsidRPr="009E679C" w:rsidRDefault="004F6219" w:rsidP="0097085C">
      <w:pPr>
        <w:autoSpaceDE w:val="0"/>
        <w:autoSpaceDN w:val="0"/>
        <w:adjustRightInd w:val="0"/>
        <w:jc w:val="both"/>
        <w:rPr>
          <w:color w:val="auto"/>
          <w:sz w:val="26"/>
          <w:szCs w:val="26"/>
          <w:u w:val="single"/>
        </w:rPr>
      </w:pPr>
      <w:r w:rsidRPr="009E679C">
        <w:rPr>
          <w:b/>
          <w:color w:val="auto"/>
          <w:sz w:val="26"/>
          <w:szCs w:val="26"/>
        </w:rPr>
        <w:t>Согласно ст. 1229 ГК РФ</w:t>
      </w:r>
      <w:r w:rsidRPr="009E679C">
        <w:rPr>
          <w:color w:val="auto"/>
          <w:sz w:val="26"/>
          <w:szCs w:val="26"/>
        </w:rPr>
        <w:t xml:space="preserve">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если настоящим Кодексом не предусмотрено иное. 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w:t>
      </w:r>
      <w:r w:rsidRPr="009E679C">
        <w:rPr>
          <w:b/>
          <w:color w:val="auto"/>
          <w:sz w:val="26"/>
          <w:szCs w:val="26"/>
          <w:u w:val="single"/>
        </w:rPr>
        <w:t>Отсутствие запрета не считается согласием (разрешением).</w:t>
      </w:r>
      <w:r w:rsidRPr="009E679C">
        <w:rPr>
          <w:b/>
          <w:color w:val="auto"/>
          <w:sz w:val="26"/>
          <w:szCs w:val="26"/>
        </w:rPr>
        <w:t xml:space="preserve"> </w:t>
      </w:r>
      <w:r w:rsidRPr="009E679C">
        <w:rPr>
          <w:b/>
          <w:color w:val="auto"/>
          <w:sz w:val="26"/>
          <w:szCs w:val="26"/>
          <w:u w:val="single"/>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r w:rsidRPr="009E679C">
        <w:rPr>
          <w:color w:val="auto"/>
          <w:sz w:val="26"/>
          <w:szCs w:val="26"/>
          <w:u w:val="single"/>
        </w:rPr>
        <w:t>.</w:t>
      </w:r>
    </w:p>
    <w:p w:rsidR="00EB72AD" w:rsidRPr="009E679C" w:rsidRDefault="00EB72AD" w:rsidP="0097085C">
      <w:pPr>
        <w:autoSpaceDE w:val="0"/>
        <w:autoSpaceDN w:val="0"/>
        <w:adjustRightInd w:val="0"/>
        <w:ind w:firstLine="540"/>
        <w:jc w:val="both"/>
        <w:rPr>
          <w:color w:val="auto"/>
          <w:sz w:val="26"/>
          <w:szCs w:val="26"/>
        </w:rPr>
      </w:pPr>
    </w:p>
    <w:p w:rsidR="00EB72AD" w:rsidRPr="009E679C" w:rsidRDefault="00EB72AD" w:rsidP="0097085C">
      <w:pPr>
        <w:autoSpaceDE w:val="0"/>
        <w:autoSpaceDN w:val="0"/>
        <w:adjustRightInd w:val="0"/>
        <w:ind w:firstLine="540"/>
        <w:jc w:val="both"/>
        <w:rPr>
          <w:rFonts w:eastAsiaTheme="minorHAnsi"/>
          <w:b/>
          <w:color w:val="auto"/>
          <w:sz w:val="26"/>
          <w:szCs w:val="26"/>
          <w:u w:val="single"/>
          <w:lang w:eastAsia="en-US"/>
        </w:rPr>
      </w:pPr>
      <w:r w:rsidRPr="009E679C">
        <w:rPr>
          <w:b/>
          <w:color w:val="auto"/>
          <w:sz w:val="26"/>
          <w:szCs w:val="26"/>
          <w:u w:val="single"/>
        </w:rPr>
        <w:t xml:space="preserve">В соответствии ст. </w:t>
      </w:r>
      <w:r w:rsidRPr="009E679C">
        <w:rPr>
          <w:rFonts w:eastAsiaTheme="minorHAnsi"/>
          <w:b/>
          <w:color w:val="auto"/>
          <w:sz w:val="26"/>
          <w:szCs w:val="26"/>
          <w:u w:val="single"/>
          <w:lang w:eastAsia="en-US"/>
        </w:rPr>
        <w:t>1515 ГК РФ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AF3550" w:rsidRPr="009E679C" w:rsidRDefault="00AF3550" w:rsidP="0097085C">
      <w:pPr>
        <w:ind w:firstLine="540"/>
        <w:jc w:val="both"/>
        <w:rPr>
          <w:color w:val="auto"/>
          <w:sz w:val="26"/>
          <w:szCs w:val="26"/>
        </w:rPr>
      </w:pPr>
      <w:r w:rsidRPr="009E679C">
        <w:rPr>
          <w:b/>
          <w:color w:val="auto"/>
          <w:sz w:val="26"/>
          <w:szCs w:val="26"/>
          <w:u w:val="single"/>
        </w:rPr>
        <w:t>В случае незаконного использования товарного знака Правообладатель вправе требовать по своему выбору от нарушителя вместо возмещения убытков выплаты компенсации</w:t>
      </w:r>
      <w:r w:rsidRPr="009E679C">
        <w:rPr>
          <w:color w:val="auto"/>
          <w:sz w:val="26"/>
          <w:szCs w:val="26"/>
        </w:rPr>
        <w:t>:</w:t>
      </w:r>
    </w:p>
    <w:p w:rsidR="00AF3550" w:rsidRPr="009E679C" w:rsidRDefault="00AF3550" w:rsidP="0097085C">
      <w:pPr>
        <w:jc w:val="both"/>
        <w:rPr>
          <w:color w:val="auto"/>
          <w:sz w:val="26"/>
          <w:szCs w:val="26"/>
        </w:rPr>
      </w:pPr>
      <w:r w:rsidRPr="009E679C">
        <w:rPr>
          <w:color w:val="auto"/>
          <w:sz w:val="26"/>
          <w:szCs w:val="26"/>
          <w:u w:val="single"/>
        </w:rPr>
        <w:t xml:space="preserve"> - </w:t>
      </w:r>
      <w:r w:rsidRPr="009E679C">
        <w:rPr>
          <w:b/>
          <w:color w:val="auto"/>
          <w:sz w:val="26"/>
          <w:szCs w:val="26"/>
          <w:u w:val="single"/>
        </w:rPr>
        <w:t xml:space="preserve">в размере </w:t>
      </w:r>
      <w:r w:rsidRPr="009E679C">
        <w:rPr>
          <w:color w:val="auto"/>
          <w:sz w:val="26"/>
          <w:szCs w:val="26"/>
        </w:rPr>
        <w:t xml:space="preserve">от десяти тысяч </w:t>
      </w:r>
      <w:r w:rsidRPr="009E679C">
        <w:rPr>
          <w:b/>
          <w:color w:val="auto"/>
          <w:sz w:val="26"/>
          <w:szCs w:val="26"/>
          <w:u w:val="single"/>
        </w:rPr>
        <w:t>до пяти миллионов рублей</w:t>
      </w:r>
      <w:r w:rsidRPr="009E679C">
        <w:rPr>
          <w:color w:val="auto"/>
          <w:sz w:val="26"/>
          <w:szCs w:val="26"/>
        </w:rPr>
        <w:t>, определяемом по усмотрению суда исходя из характера нарушения;</w:t>
      </w:r>
    </w:p>
    <w:p w:rsidR="00AF3550" w:rsidRPr="009E679C" w:rsidRDefault="00AF3550" w:rsidP="0097085C">
      <w:pPr>
        <w:jc w:val="both"/>
        <w:rPr>
          <w:color w:val="auto"/>
          <w:sz w:val="26"/>
          <w:szCs w:val="26"/>
        </w:rPr>
      </w:pPr>
      <w:r w:rsidRPr="009E679C">
        <w:rPr>
          <w:color w:val="auto"/>
          <w:sz w:val="26"/>
          <w:szCs w:val="26"/>
        </w:rPr>
        <w:t xml:space="preserve"> -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0B1CD6" w:rsidRPr="009E679C" w:rsidRDefault="000B1CD6" w:rsidP="0097085C">
      <w:pPr>
        <w:autoSpaceDE w:val="0"/>
        <w:autoSpaceDN w:val="0"/>
        <w:adjustRightInd w:val="0"/>
        <w:ind w:firstLine="540"/>
        <w:jc w:val="both"/>
        <w:rPr>
          <w:rFonts w:eastAsiaTheme="minorHAnsi"/>
          <w:b/>
          <w:color w:val="auto"/>
          <w:sz w:val="26"/>
          <w:szCs w:val="26"/>
          <w:u w:val="single"/>
          <w:lang w:eastAsia="en-US"/>
        </w:rPr>
      </w:pPr>
    </w:p>
    <w:p w:rsidR="00EB72AD" w:rsidRPr="009E679C" w:rsidRDefault="00EB72AD" w:rsidP="0097085C">
      <w:pPr>
        <w:autoSpaceDE w:val="0"/>
        <w:autoSpaceDN w:val="0"/>
        <w:adjustRightInd w:val="0"/>
        <w:ind w:firstLine="540"/>
        <w:jc w:val="both"/>
        <w:rPr>
          <w:color w:val="auto"/>
          <w:sz w:val="26"/>
          <w:szCs w:val="26"/>
        </w:rPr>
      </w:pPr>
      <w:r w:rsidRPr="009E679C">
        <w:rPr>
          <w:b/>
          <w:color w:val="auto"/>
          <w:sz w:val="26"/>
          <w:szCs w:val="26"/>
        </w:rPr>
        <w:lastRenderedPageBreak/>
        <w:t>В соответствии со ст. 1225, 1226 ГК РФ</w:t>
      </w:r>
      <w:r w:rsidRPr="009E679C">
        <w:rPr>
          <w:color w:val="auto"/>
          <w:sz w:val="26"/>
          <w:szCs w:val="26"/>
        </w:rPr>
        <w:t xml:space="preserve"> интеллектуальная собственность охраняется законом. 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также личные неимущественные права и иные права.</w:t>
      </w:r>
    </w:p>
    <w:p w:rsidR="00EB72AD" w:rsidRPr="009E679C" w:rsidRDefault="00EB72AD" w:rsidP="0097085C">
      <w:pPr>
        <w:autoSpaceDE w:val="0"/>
        <w:autoSpaceDN w:val="0"/>
        <w:adjustRightInd w:val="0"/>
        <w:ind w:firstLine="540"/>
        <w:jc w:val="both"/>
        <w:rPr>
          <w:color w:val="auto"/>
          <w:sz w:val="26"/>
          <w:szCs w:val="26"/>
        </w:rPr>
      </w:pPr>
      <w:r w:rsidRPr="009E679C">
        <w:rPr>
          <w:b/>
          <w:color w:val="auto"/>
          <w:sz w:val="26"/>
          <w:szCs w:val="26"/>
        </w:rPr>
        <w:t>В соответствии со ст. 1227 ГК РФ</w:t>
      </w:r>
      <w:r w:rsidRPr="009E679C">
        <w:rPr>
          <w:color w:val="auto"/>
          <w:sz w:val="26"/>
          <w:szCs w:val="26"/>
        </w:rPr>
        <w:t xml:space="preserve">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EB72AD" w:rsidRPr="009E679C" w:rsidRDefault="00EB72AD" w:rsidP="0097085C">
      <w:pPr>
        <w:autoSpaceDE w:val="0"/>
        <w:autoSpaceDN w:val="0"/>
        <w:adjustRightInd w:val="0"/>
        <w:ind w:firstLine="540"/>
        <w:jc w:val="both"/>
        <w:rPr>
          <w:color w:val="auto"/>
          <w:sz w:val="26"/>
          <w:szCs w:val="26"/>
        </w:rPr>
      </w:pPr>
      <w:r w:rsidRPr="009E679C">
        <w:rPr>
          <w:b/>
          <w:color w:val="auto"/>
          <w:sz w:val="26"/>
          <w:szCs w:val="26"/>
        </w:rPr>
        <w:t>В соответствии со ст. 1477, 1478, 1479 ГК РФ</w:t>
      </w:r>
      <w:r w:rsidRPr="009E679C">
        <w:rPr>
          <w:color w:val="auto"/>
          <w:sz w:val="26"/>
          <w:szCs w:val="26"/>
        </w:rPr>
        <w:t xml:space="preserve">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обладателем исключительного права на товарный знак может быть юридическое лицо или индивидуальный предприниматель; 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EB72AD" w:rsidRPr="009E679C" w:rsidRDefault="00EB72AD" w:rsidP="0097085C">
      <w:pPr>
        <w:autoSpaceDE w:val="0"/>
        <w:autoSpaceDN w:val="0"/>
        <w:adjustRightInd w:val="0"/>
        <w:ind w:firstLine="540"/>
        <w:jc w:val="both"/>
        <w:rPr>
          <w:color w:val="auto"/>
          <w:sz w:val="26"/>
          <w:szCs w:val="26"/>
        </w:rPr>
      </w:pPr>
    </w:p>
    <w:p w:rsidR="00EB72AD" w:rsidRPr="009E679C" w:rsidRDefault="00EB72AD" w:rsidP="0097085C">
      <w:pPr>
        <w:rPr>
          <w:b/>
          <w:color w:val="auto"/>
          <w:sz w:val="28"/>
          <w:szCs w:val="28"/>
        </w:rPr>
      </w:pPr>
      <w:r w:rsidRPr="009E679C">
        <w:rPr>
          <w:b/>
          <w:color w:val="auto"/>
          <w:sz w:val="28"/>
          <w:szCs w:val="28"/>
        </w:rPr>
        <w:t>На основании вышеизложенного, Поверенный требует:</w:t>
      </w:r>
    </w:p>
    <w:p w:rsidR="00EB72AD" w:rsidRPr="009E679C" w:rsidRDefault="00AF3550" w:rsidP="0097085C">
      <w:pPr>
        <w:numPr>
          <w:ilvl w:val="0"/>
          <w:numId w:val="3"/>
        </w:numPr>
        <w:ind w:left="0" w:firstLine="0"/>
        <w:jc w:val="both"/>
        <w:rPr>
          <w:b/>
          <w:color w:val="auto"/>
          <w:sz w:val="28"/>
          <w:szCs w:val="28"/>
        </w:rPr>
      </w:pPr>
      <w:r w:rsidRPr="009E679C">
        <w:rPr>
          <w:b/>
          <w:color w:val="auto"/>
          <w:sz w:val="28"/>
          <w:szCs w:val="28"/>
        </w:rPr>
        <w:t>Незамедлительно п</w:t>
      </w:r>
      <w:r w:rsidR="00EB72AD" w:rsidRPr="009E679C">
        <w:rPr>
          <w:b/>
          <w:color w:val="auto"/>
          <w:sz w:val="28"/>
          <w:szCs w:val="28"/>
        </w:rPr>
        <w:t>рекратить использование товарного знака, зарегистрированного за №</w:t>
      </w:r>
      <w:r w:rsidRPr="009E679C">
        <w:rPr>
          <w:b/>
          <w:color w:val="auto"/>
          <w:sz w:val="28"/>
          <w:szCs w:val="28"/>
        </w:rPr>
        <w:t>_____________</w:t>
      </w:r>
      <w:r w:rsidR="00EB72AD" w:rsidRPr="009E679C">
        <w:rPr>
          <w:b/>
          <w:color w:val="auto"/>
          <w:sz w:val="28"/>
          <w:szCs w:val="28"/>
        </w:rPr>
        <w:t xml:space="preserve">, действующего на территории России в отношении </w:t>
      </w:r>
      <w:r w:rsidRPr="009E679C">
        <w:rPr>
          <w:b/>
          <w:color w:val="auto"/>
          <w:sz w:val="28"/>
          <w:szCs w:val="28"/>
        </w:rPr>
        <w:t>_________</w:t>
      </w:r>
      <w:r w:rsidR="00EB72AD" w:rsidRPr="009E679C">
        <w:rPr>
          <w:b/>
          <w:color w:val="auto"/>
          <w:sz w:val="28"/>
          <w:szCs w:val="28"/>
        </w:rPr>
        <w:t xml:space="preserve"> классов МКТУ</w:t>
      </w:r>
      <w:r w:rsidRPr="009E679C">
        <w:rPr>
          <w:b/>
          <w:color w:val="auto"/>
          <w:sz w:val="28"/>
          <w:szCs w:val="28"/>
        </w:rPr>
        <w:t>, в том числе путем удаления ссылок по адресам</w:t>
      </w:r>
      <w:r w:rsidR="00EB72AD" w:rsidRPr="009E679C">
        <w:rPr>
          <w:b/>
          <w:color w:val="auto"/>
          <w:sz w:val="28"/>
          <w:szCs w:val="28"/>
        </w:rPr>
        <w:t>;</w:t>
      </w:r>
    </w:p>
    <w:p w:rsidR="00EB72AD" w:rsidRPr="009E679C" w:rsidRDefault="00AF3550" w:rsidP="0097085C">
      <w:pPr>
        <w:numPr>
          <w:ilvl w:val="0"/>
          <w:numId w:val="3"/>
        </w:numPr>
        <w:ind w:left="0" w:firstLine="0"/>
        <w:jc w:val="both"/>
        <w:rPr>
          <w:b/>
          <w:color w:val="auto"/>
          <w:sz w:val="28"/>
          <w:szCs w:val="28"/>
        </w:rPr>
      </w:pPr>
      <w:r w:rsidRPr="009E679C">
        <w:rPr>
          <w:b/>
          <w:color w:val="auto"/>
          <w:sz w:val="28"/>
          <w:szCs w:val="28"/>
        </w:rPr>
        <w:t xml:space="preserve">Незамедлительно прекратить </w:t>
      </w:r>
      <w:r w:rsidR="00EB72AD" w:rsidRPr="009E679C">
        <w:rPr>
          <w:b/>
          <w:color w:val="auto"/>
          <w:sz w:val="28"/>
          <w:szCs w:val="28"/>
        </w:rPr>
        <w:t xml:space="preserve">реализацию контрафактной продукции, содержащей обозначение сходное до степени смешения с товарным знаком, зарегистрированным за № </w:t>
      </w:r>
      <w:r w:rsidRPr="009E679C">
        <w:rPr>
          <w:b/>
          <w:color w:val="auto"/>
          <w:sz w:val="28"/>
          <w:szCs w:val="28"/>
        </w:rPr>
        <w:t>_________</w:t>
      </w:r>
      <w:r w:rsidR="00EB72AD" w:rsidRPr="009E679C">
        <w:rPr>
          <w:b/>
          <w:color w:val="auto"/>
          <w:sz w:val="28"/>
          <w:szCs w:val="28"/>
        </w:rPr>
        <w:t>;</w:t>
      </w:r>
    </w:p>
    <w:p w:rsidR="00EB72AD" w:rsidRPr="009E679C" w:rsidRDefault="002A3737" w:rsidP="0097085C">
      <w:pPr>
        <w:numPr>
          <w:ilvl w:val="0"/>
          <w:numId w:val="3"/>
        </w:numPr>
        <w:ind w:left="0" w:firstLine="0"/>
        <w:jc w:val="both"/>
        <w:rPr>
          <w:b/>
          <w:color w:val="auto"/>
          <w:sz w:val="28"/>
          <w:szCs w:val="28"/>
        </w:rPr>
      </w:pPr>
      <w:r w:rsidRPr="009E679C">
        <w:rPr>
          <w:b/>
          <w:color w:val="auto"/>
          <w:sz w:val="28"/>
          <w:szCs w:val="28"/>
        </w:rPr>
        <w:t>В срок до «___» ________- ______ включительно п</w:t>
      </w:r>
      <w:r w:rsidR="00EB72AD" w:rsidRPr="009E679C">
        <w:rPr>
          <w:b/>
          <w:color w:val="auto"/>
          <w:sz w:val="28"/>
          <w:szCs w:val="28"/>
        </w:rPr>
        <w:t>редоставить Правообладателю копию декларации на товары, на основании которой на территорию РФ ввезен товар, маркированный обозначением сходным до степени смешения с товарным знаком, зарегистрированным за №</w:t>
      </w:r>
      <w:r w:rsidR="00AF3550" w:rsidRPr="009E679C">
        <w:rPr>
          <w:b/>
          <w:color w:val="auto"/>
          <w:sz w:val="28"/>
          <w:szCs w:val="28"/>
        </w:rPr>
        <w:t>_______</w:t>
      </w:r>
      <w:r w:rsidR="00EB72AD" w:rsidRPr="009E679C">
        <w:rPr>
          <w:b/>
          <w:color w:val="auto"/>
          <w:sz w:val="28"/>
          <w:szCs w:val="28"/>
        </w:rPr>
        <w:t>.</w:t>
      </w:r>
    </w:p>
    <w:p w:rsidR="00AF3550" w:rsidRPr="009E679C" w:rsidRDefault="00AF3550" w:rsidP="0097085C">
      <w:pPr>
        <w:numPr>
          <w:ilvl w:val="0"/>
          <w:numId w:val="3"/>
        </w:numPr>
        <w:ind w:left="0" w:firstLine="0"/>
        <w:jc w:val="both"/>
        <w:rPr>
          <w:b/>
          <w:color w:val="auto"/>
          <w:sz w:val="28"/>
          <w:szCs w:val="28"/>
        </w:rPr>
      </w:pPr>
      <w:r w:rsidRPr="009E679C">
        <w:rPr>
          <w:b/>
          <w:color w:val="auto"/>
          <w:sz w:val="28"/>
          <w:szCs w:val="28"/>
        </w:rPr>
        <w:t xml:space="preserve">В срок до «___» ________- ______ включительно </w:t>
      </w:r>
      <w:r w:rsidR="002A3737" w:rsidRPr="009E679C">
        <w:rPr>
          <w:b/>
          <w:color w:val="auto"/>
          <w:sz w:val="28"/>
          <w:szCs w:val="28"/>
        </w:rPr>
        <w:t>сообщить об удалении ссылок по адресам _______________.</w:t>
      </w:r>
    </w:p>
    <w:p w:rsidR="002A3737" w:rsidRPr="009E679C" w:rsidRDefault="002A3737" w:rsidP="0097085C">
      <w:pPr>
        <w:jc w:val="both"/>
        <w:rPr>
          <w:b/>
          <w:color w:val="auto"/>
          <w:sz w:val="26"/>
          <w:szCs w:val="26"/>
        </w:rPr>
      </w:pPr>
    </w:p>
    <w:p w:rsidR="0042246F" w:rsidRPr="009E679C" w:rsidRDefault="002A3737" w:rsidP="0097085C">
      <w:pPr>
        <w:ind w:firstLine="426"/>
        <w:jc w:val="both"/>
        <w:rPr>
          <w:b/>
          <w:color w:val="auto"/>
          <w:sz w:val="26"/>
          <w:szCs w:val="26"/>
        </w:rPr>
      </w:pPr>
      <w:r w:rsidRPr="009E679C">
        <w:rPr>
          <w:b/>
          <w:color w:val="auto"/>
          <w:sz w:val="26"/>
          <w:szCs w:val="26"/>
        </w:rPr>
        <w:t xml:space="preserve">В случае невыполнения Вами </w:t>
      </w:r>
      <w:r w:rsidR="0042246F" w:rsidRPr="009E679C">
        <w:rPr>
          <w:b/>
          <w:color w:val="auto"/>
          <w:sz w:val="26"/>
          <w:szCs w:val="26"/>
        </w:rPr>
        <w:t xml:space="preserve">вышеуказанных </w:t>
      </w:r>
      <w:r w:rsidRPr="009E679C">
        <w:rPr>
          <w:b/>
          <w:color w:val="auto"/>
          <w:sz w:val="26"/>
          <w:szCs w:val="26"/>
        </w:rPr>
        <w:t xml:space="preserve">законных требований Правообладателя в установленные сроки, Правообладатель оставляет за собой право </w:t>
      </w:r>
      <w:r w:rsidR="0042246F" w:rsidRPr="009E679C">
        <w:rPr>
          <w:b/>
          <w:color w:val="auto"/>
          <w:sz w:val="26"/>
          <w:szCs w:val="26"/>
        </w:rPr>
        <w:t xml:space="preserve">на </w:t>
      </w:r>
      <w:r w:rsidRPr="009E679C">
        <w:rPr>
          <w:b/>
          <w:color w:val="auto"/>
          <w:sz w:val="26"/>
          <w:szCs w:val="26"/>
        </w:rPr>
        <w:t>обращени</w:t>
      </w:r>
      <w:r w:rsidR="0042246F" w:rsidRPr="009E679C">
        <w:rPr>
          <w:b/>
          <w:color w:val="auto"/>
          <w:sz w:val="26"/>
          <w:szCs w:val="26"/>
        </w:rPr>
        <w:t>е</w:t>
      </w:r>
      <w:r w:rsidRPr="009E679C">
        <w:rPr>
          <w:b/>
          <w:color w:val="auto"/>
          <w:sz w:val="26"/>
          <w:szCs w:val="26"/>
        </w:rPr>
        <w:t xml:space="preserve"> в соответствующие компетентные органы с целью применения к нарушителю </w:t>
      </w:r>
      <w:r w:rsidR="0042246F" w:rsidRPr="009E679C">
        <w:rPr>
          <w:b/>
          <w:color w:val="auto"/>
          <w:sz w:val="26"/>
          <w:szCs w:val="26"/>
        </w:rPr>
        <w:t xml:space="preserve">мер </w:t>
      </w:r>
      <w:r w:rsidRPr="009E679C">
        <w:rPr>
          <w:b/>
          <w:color w:val="auto"/>
          <w:sz w:val="26"/>
          <w:szCs w:val="26"/>
        </w:rPr>
        <w:t>административной</w:t>
      </w:r>
      <w:r w:rsidR="0042246F" w:rsidRPr="009E679C">
        <w:rPr>
          <w:b/>
          <w:color w:val="auto"/>
          <w:sz w:val="26"/>
          <w:szCs w:val="26"/>
        </w:rPr>
        <w:t>,</w:t>
      </w:r>
      <w:r w:rsidRPr="009E679C">
        <w:rPr>
          <w:b/>
          <w:color w:val="auto"/>
          <w:sz w:val="26"/>
          <w:szCs w:val="26"/>
        </w:rPr>
        <w:t xml:space="preserve"> уголовной</w:t>
      </w:r>
      <w:r w:rsidR="0042246F" w:rsidRPr="009E679C">
        <w:rPr>
          <w:b/>
          <w:color w:val="auto"/>
          <w:sz w:val="26"/>
          <w:szCs w:val="26"/>
        </w:rPr>
        <w:t>,</w:t>
      </w:r>
      <w:r w:rsidRPr="009E679C">
        <w:rPr>
          <w:b/>
          <w:color w:val="auto"/>
          <w:sz w:val="26"/>
          <w:szCs w:val="26"/>
        </w:rPr>
        <w:t xml:space="preserve"> </w:t>
      </w:r>
      <w:r w:rsidR="0042246F" w:rsidRPr="009E679C">
        <w:rPr>
          <w:b/>
          <w:color w:val="auto"/>
          <w:sz w:val="26"/>
          <w:szCs w:val="26"/>
        </w:rPr>
        <w:t xml:space="preserve">гражданской, </w:t>
      </w:r>
      <w:r w:rsidR="008C0D41" w:rsidRPr="009E679C">
        <w:rPr>
          <w:b/>
          <w:color w:val="auto"/>
          <w:sz w:val="26"/>
          <w:szCs w:val="26"/>
        </w:rPr>
        <w:t>ответственности и</w:t>
      </w:r>
      <w:r w:rsidR="0042246F" w:rsidRPr="009E679C">
        <w:rPr>
          <w:b/>
          <w:color w:val="auto"/>
          <w:sz w:val="26"/>
          <w:szCs w:val="26"/>
        </w:rPr>
        <w:t xml:space="preserve"> возложением </w:t>
      </w:r>
      <w:r w:rsidR="008C0D41" w:rsidRPr="009E679C">
        <w:rPr>
          <w:b/>
          <w:color w:val="auto"/>
          <w:sz w:val="26"/>
          <w:szCs w:val="26"/>
        </w:rPr>
        <w:t xml:space="preserve">на него </w:t>
      </w:r>
      <w:r w:rsidR="0042246F" w:rsidRPr="009E679C">
        <w:rPr>
          <w:b/>
          <w:color w:val="auto"/>
          <w:sz w:val="26"/>
          <w:szCs w:val="26"/>
        </w:rPr>
        <w:t>расходов на оплату услуг представителя.</w:t>
      </w:r>
    </w:p>
    <w:p w:rsidR="002A3737" w:rsidRPr="009E679C" w:rsidRDefault="002A3737" w:rsidP="0097085C">
      <w:pPr>
        <w:jc w:val="both"/>
        <w:rPr>
          <w:b/>
          <w:color w:val="auto"/>
          <w:sz w:val="26"/>
          <w:szCs w:val="26"/>
        </w:rPr>
      </w:pPr>
    </w:p>
    <w:p w:rsidR="00EB72AD" w:rsidRPr="009E679C" w:rsidRDefault="008C0D41" w:rsidP="0097085C">
      <w:pPr>
        <w:rPr>
          <w:b/>
          <w:color w:val="auto"/>
          <w:sz w:val="26"/>
          <w:szCs w:val="26"/>
          <w:u w:val="single"/>
        </w:rPr>
      </w:pPr>
      <w:r w:rsidRPr="009E679C">
        <w:rPr>
          <w:b/>
          <w:color w:val="auto"/>
          <w:sz w:val="26"/>
          <w:szCs w:val="26"/>
          <w:u w:val="single"/>
        </w:rPr>
        <w:t>Отдельно Правообладатель обращает Ваше внимание на следующее:</w:t>
      </w:r>
    </w:p>
    <w:p w:rsidR="008C0D41" w:rsidRPr="009E679C" w:rsidRDefault="008C0D41" w:rsidP="0097085C">
      <w:pPr>
        <w:rPr>
          <w:color w:val="auto"/>
          <w:sz w:val="26"/>
          <w:szCs w:val="26"/>
        </w:rPr>
      </w:pPr>
    </w:p>
    <w:p w:rsidR="008C0D41" w:rsidRPr="009E679C" w:rsidRDefault="008C0D41" w:rsidP="0097085C">
      <w:pPr>
        <w:autoSpaceDE w:val="0"/>
        <w:autoSpaceDN w:val="0"/>
        <w:adjustRightInd w:val="0"/>
        <w:ind w:firstLine="540"/>
        <w:jc w:val="both"/>
        <w:outlineLvl w:val="0"/>
        <w:rPr>
          <w:rFonts w:eastAsiaTheme="minorHAnsi"/>
          <w:b/>
          <w:bCs/>
          <w:color w:val="auto"/>
          <w:sz w:val="26"/>
          <w:szCs w:val="26"/>
          <w:lang w:eastAsia="en-US"/>
        </w:rPr>
      </w:pPr>
      <w:r w:rsidRPr="009E679C">
        <w:rPr>
          <w:b/>
          <w:color w:val="auto"/>
          <w:sz w:val="26"/>
          <w:szCs w:val="26"/>
        </w:rPr>
        <w:t>В соответствии со ст. 7.12 КоАП РФ</w:t>
      </w:r>
      <w:r w:rsidRPr="009E679C">
        <w:rPr>
          <w:rFonts w:eastAsiaTheme="minorHAnsi"/>
          <w:b/>
          <w:bCs/>
          <w:color w:val="auto"/>
          <w:sz w:val="26"/>
          <w:szCs w:val="26"/>
          <w:lang w:eastAsia="en-US"/>
        </w:rPr>
        <w:t xml:space="preserve"> </w:t>
      </w:r>
    </w:p>
    <w:p w:rsidR="008C0D41" w:rsidRPr="009E679C" w:rsidRDefault="008C0D41" w:rsidP="0097085C">
      <w:pPr>
        <w:autoSpaceDE w:val="0"/>
        <w:autoSpaceDN w:val="0"/>
        <w:adjustRightInd w:val="0"/>
        <w:ind w:firstLine="540"/>
        <w:jc w:val="both"/>
        <w:rPr>
          <w:rFonts w:eastAsiaTheme="minorHAnsi"/>
          <w:bCs/>
          <w:color w:val="auto"/>
          <w:sz w:val="26"/>
          <w:szCs w:val="26"/>
          <w:lang w:eastAsia="en-US"/>
        </w:rPr>
      </w:pPr>
      <w:r w:rsidRPr="009E679C">
        <w:rPr>
          <w:rFonts w:eastAsiaTheme="minorHAnsi"/>
          <w:bCs/>
          <w:color w:val="auto"/>
          <w:sz w:val="26"/>
          <w:szCs w:val="26"/>
          <w:lang w:eastAsia="en-US"/>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w:t>
      </w:r>
      <w:r w:rsidRPr="009E679C">
        <w:rPr>
          <w:rFonts w:eastAsiaTheme="minorHAnsi"/>
          <w:bCs/>
          <w:color w:val="auto"/>
          <w:sz w:val="26"/>
          <w:szCs w:val="26"/>
          <w:lang w:eastAsia="en-US"/>
        </w:rPr>
        <w:lastRenderedPageBreak/>
        <w:t>за исключением случаев, предусмотренных частью 2 статьи 14.33 настоящего Кодекса, -</w:t>
      </w:r>
      <w:r w:rsidR="00CF4494" w:rsidRPr="009E679C">
        <w:rPr>
          <w:rFonts w:eastAsiaTheme="minorHAnsi"/>
          <w:bCs/>
          <w:color w:val="auto"/>
          <w:sz w:val="26"/>
          <w:szCs w:val="26"/>
          <w:lang w:eastAsia="en-US"/>
        </w:rPr>
        <w:t xml:space="preserve"> </w:t>
      </w:r>
      <w:r w:rsidRPr="009E679C">
        <w:rPr>
          <w:rFonts w:eastAsiaTheme="minorHAnsi"/>
          <w:bCs/>
          <w:color w:val="auto"/>
          <w:sz w:val="26"/>
          <w:szCs w:val="26"/>
          <w:lang w:eastAsia="en-US"/>
        </w:rPr>
        <w:t xml:space="preserve">влечет наложение административного штрафа на граждан в размере от одной тысячи пятисот </w:t>
      </w:r>
      <w:r w:rsidRPr="009E679C">
        <w:rPr>
          <w:rFonts w:eastAsiaTheme="minorHAnsi"/>
          <w:b/>
          <w:bCs/>
          <w:color w:val="auto"/>
          <w:sz w:val="26"/>
          <w:szCs w:val="26"/>
          <w:u w:val="single"/>
          <w:lang w:eastAsia="en-US"/>
        </w:rPr>
        <w:t>до двух тысяч рублей с конфискацией контрафактных экземпляров</w:t>
      </w:r>
      <w:r w:rsidRPr="009E679C">
        <w:rPr>
          <w:rFonts w:eastAsiaTheme="minorHAnsi"/>
          <w:bCs/>
          <w:color w:val="auto"/>
          <w:sz w:val="26"/>
          <w:szCs w:val="26"/>
          <w:lang w:eastAsia="en-US"/>
        </w:rPr>
        <w:t xml:space="preserve">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w:t>
      </w:r>
      <w:r w:rsidRPr="009E679C">
        <w:rPr>
          <w:rFonts w:eastAsiaTheme="minorHAnsi"/>
          <w:b/>
          <w:bCs/>
          <w:color w:val="auto"/>
          <w:sz w:val="26"/>
          <w:szCs w:val="26"/>
          <w:u w:val="single"/>
          <w:lang w:eastAsia="en-US"/>
        </w:rPr>
        <w:t>до сорока тысяч рублей с конфискацией контрафактных экземпляров</w:t>
      </w:r>
      <w:r w:rsidRPr="009E679C">
        <w:rPr>
          <w:rFonts w:eastAsiaTheme="minorHAnsi"/>
          <w:bCs/>
          <w:color w:val="auto"/>
          <w:sz w:val="26"/>
          <w:szCs w:val="26"/>
          <w:lang w:eastAsia="en-US"/>
        </w:rPr>
        <w:t xml:space="preserve">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8C0D41" w:rsidRPr="009E679C" w:rsidRDefault="008C0D41" w:rsidP="0097085C">
      <w:pPr>
        <w:rPr>
          <w:color w:val="auto"/>
          <w:sz w:val="26"/>
          <w:szCs w:val="26"/>
        </w:rPr>
      </w:pPr>
    </w:p>
    <w:p w:rsidR="008C0D41" w:rsidRPr="009E679C" w:rsidRDefault="008C0D41" w:rsidP="0097085C">
      <w:pPr>
        <w:autoSpaceDE w:val="0"/>
        <w:autoSpaceDN w:val="0"/>
        <w:adjustRightInd w:val="0"/>
        <w:ind w:firstLine="540"/>
        <w:jc w:val="both"/>
        <w:outlineLvl w:val="0"/>
        <w:rPr>
          <w:rFonts w:eastAsiaTheme="minorHAnsi"/>
          <w:b/>
          <w:bCs/>
          <w:color w:val="auto"/>
          <w:sz w:val="26"/>
          <w:szCs w:val="26"/>
          <w:lang w:eastAsia="en-US"/>
        </w:rPr>
      </w:pPr>
      <w:r w:rsidRPr="009E679C">
        <w:rPr>
          <w:rFonts w:eastAsiaTheme="minorHAnsi"/>
          <w:b/>
          <w:bCs/>
          <w:color w:val="auto"/>
          <w:sz w:val="26"/>
          <w:szCs w:val="26"/>
          <w:lang w:eastAsia="en-US"/>
        </w:rPr>
        <w:t>В соответствии со ст</w:t>
      </w:r>
      <w:r w:rsidR="00CF4494" w:rsidRPr="009E679C">
        <w:rPr>
          <w:rFonts w:eastAsiaTheme="minorHAnsi"/>
          <w:b/>
          <w:bCs/>
          <w:color w:val="auto"/>
          <w:sz w:val="26"/>
          <w:szCs w:val="26"/>
          <w:lang w:eastAsia="en-US"/>
        </w:rPr>
        <w:t>.</w:t>
      </w:r>
      <w:r w:rsidRPr="009E679C">
        <w:rPr>
          <w:rFonts w:eastAsiaTheme="minorHAnsi"/>
          <w:b/>
          <w:bCs/>
          <w:color w:val="auto"/>
          <w:sz w:val="26"/>
          <w:szCs w:val="26"/>
          <w:lang w:eastAsia="en-US"/>
        </w:rPr>
        <w:t xml:space="preserve"> 14.10. </w:t>
      </w:r>
      <w:r w:rsidR="00CF4494" w:rsidRPr="009E679C">
        <w:rPr>
          <w:b/>
          <w:color w:val="auto"/>
          <w:sz w:val="26"/>
          <w:szCs w:val="26"/>
        </w:rPr>
        <w:t>КоАП РФ</w:t>
      </w:r>
    </w:p>
    <w:p w:rsidR="008C0D41" w:rsidRPr="009E679C" w:rsidRDefault="008C0D41" w:rsidP="0097085C">
      <w:pPr>
        <w:autoSpaceDE w:val="0"/>
        <w:autoSpaceDN w:val="0"/>
        <w:adjustRightInd w:val="0"/>
        <w:ind w:firstLine="540"/>
        <w:jc w:val="both"/>
        <w:rPr>
          <w:rFonts w:eastAsiaTheme="minorHAnsi"/>
          <w:color w:val="auto"/>
          <w:sz w:val="26"/>
          <w:szCs w:val="26"/>
          <w:lang w:eastAsia="en-US"/>
        </w:rPr>
      </w:pPr>
      <w:r w:rsidRPr="009E679C">
        <w:rPr>
          <w:rFonts w:eastAsiaTheme="minorHAnsi"/>
          <w:color w:val="auto"/>
          <w:sz w:val="26"/>
          <w:szCs w:val="26"/>
          <w:lang w:eastAsia="en-US"/>
        </w:rP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настоящей статьи, -</w:t>
      </w:r>
    </w:p>
    <w:p w:rsidR="008C0D41" w:rsidRPr="009E679C" w:rsidRDefault="008C0D41" w:rsidP="0097085C">
      <w:pPr>
        <w:autoSpaceDE w:val="0"/>
        <w:autoSpaceDN w:val="0"/>
        <w:adjustRightInd w:val="0"/>
        <w:ind w:firstLine="540"/>
        <w:jc w:val="both"/>
        <w:rPr>
          <w:rFonts w:eastAsiaTheme="minorHAnsi"/>
          <w:color w:val="auto"/>
          <w:sz w:val="26"/>
          <w:szCs w:val="26"/>
          <w:lang w:eastAsia="en-US"/>
        </w:rPr>
      </w:pPr>
      <w:r w:rsidRPr="009E679C">
        <w:rPr>
          <w:rFonts w:eastAsiaTheme="minorHAnsi"/>
          <w:color w:val="auto"/>
          <w:sz w:val="26"/>
          <w:szCs w:val="26"/>
          <w:lang w:eastAsia="en-US"/>
        </w:rPr>
        <w:t xml:space="preserve">влечет наложение административного штрафа на граждан в размере от пяти тысяч </w:t>
      </w:r>
      <w:r w:rsidRPr="009E679C">
        <w:rPr>
          <w:rFonts w:eastAsiaTheme="minorHAnsi"/>
          <w:b/>
          <w:color w:val="auto"/>
          <w:sz w:val="26"/>
          <w:szCs w:val="26"/>
          <w:u w:val="single"/>
          <w:lang w:eastAsia="en-US"/>
        </w:rPr>
        <w:t>до десяти тысяч рублей с конфискацией предметов</w:t>
      </w:r>
      <w:r w:rsidRPr="009E679C">
        <w:rPr>
          <w:rFonts w:eastAsiaTheme="minorHAnsi"/>
          <w:color w:val="auto"/>
          <w:sz w:val="26"/>
          <w:szCs w:val="26"/>
          <w:lang w:eastAsia="en-US"/>
        </w:rPr>
        <w:t xml:space="preserve">,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w:t>
      </w:r>
      <w:r w:rsidRPr="009E679C">
        <w:rPr>
          <w:rFonts w:eastAsiaTheme="minorHAnsi"/>
          <w:b/>
          <w:color w:val="auto"/>
          <w:sz w:val="26"/>
          <w:szCs w:val="26"/>
          <w:u w:val="single"/>
          <w:lang w:eastAsia="en-US"/>
        </w:rPr>
        <w:t>до двухсот тысяч рублей с конфискацией предметов</w:t>
      </w:r>
      <w:r w:rsidRPr="009E679C">
        <w:rPr>
          <w:rFonts w:eastAsiaTheme="minorHAnsi"/>
          <w:color w:val="auto"/>
          <w:sz w:val="26"/>
          <w:szCs w:val="26"/>
          <w:lang w:eastAsia="en-US"/>
        </w:rPr>
        <w:t>,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C0D41" w:rsidRPr="009E679C" w:rsidRDefault="008C0D41" w:rsidP="0097085C">
      <w:pPr>
        <w:autoSpaceDE w:val="0"/>
        <w:autoSpaceDN w:val="0"/>
        <w:adjustRightInd w:val="0"/>
        <w:ind w:firstLine="540"/>
        <w:jc w:val="both"/>
        <w:rPr>
          <w:rFonts w:eastAsiaTheme="minorHAnsi"/>
          <w:color w:val="auto"/>
          <w:sz w:val="26"/>
          <w:szCs w:val="26"/>
          <w:lang w:eastAsia="en-US"/>
        </w:rPr>
      </w:pPr>
      <w:bookmarkStart w:id="0" w:name="Par4"/>
      <w:bookmarkEnd w:id="0"/>
      <w:r w:rsidRPr="009E679C">
        <w:rPr>
          <w:rFonts w:eastAsiaTheme="minorHAnsi"/>
          <w:color w:val="auto"/>
          <w:sz w:val="26"/>
          <w:szCs w:val="26"/>
          <w:lang w:eastAsia="en-US"/>
        </w:rPr>
        <w:t>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w:t>
      </w:r>
    </w:p>
    <w:p w:rsidR="008C0D41" w:rsidRPr="009E679C" w:rsidRDefault="008C0D41" w:rsidP="0097085C">
      <w:pPr>
        <w:autoSpaceDE w:val="0"/>
        <w:autoSpaceDN w:val="0"/>
        <w:adjustRightInd w:val="0"/>
        <w:ind w:firstLine="540"/>
        <w:jc w:val="both"/>
        <w:rPr>
          <w:rFonts w:eastAsiaTheme="minorHAnsi"/>
          <w:color w:val="auto"/>
          <w:sz w:val="26"/>
          <w:szCs w:val="26"/>
          <w:lang w:eastAsia="en-US"/>
        </w:rPr>
      </w:pPr>
      <w:r w:rsidRPr="009E679C">
        <w:rPr>
          <w:rFonts w:eastAsiaTheme="minorHAnsi"/>
          <w:color w:val="auto"/>
          <w:sz w:val="26"/>
          <w:szCs w:val="26"/>
          <w:lang w:eastAsia="en-US"/>
        </w:rP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w:t>
      </w:r>
      <w:r w:rsidRPr="009E679C">
        <w:rPr>
          <w:rFonts w:eastAsiaTheme="minorHAnsi"/>
          <w:b/>
          <w:color w:val="auto"/>
          <w:sz w:val="26"/>
          <w:szCs w:val="26"/>
          <w:u w:val="single"/>
          <w:lang w:eastAsia="en-US"/>
        </w:rPr>
        <w:t>но не менее десяти тысяч рублей с конфискацией предмето</w:t>
      </w:r>
      <w:r w:rsidRPr="009E679C">
        <w:rPr>
          <w:rFonts w:eastAsiaTheme="minorHAnsi"/>
          <w:color w:val="auto"/>
          <w:sz w:val="26"/>
          <w:szCs w:val="26"/>
          <w:lang w:eastAsia="en-US"/>
        </w:rPr>
        <w:t xml:space="preserve">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w:t>
      </w:r>
      <w:r w:rsidRPr="009E679C">
        <w:rPr>
          <w:rFonts w:eastAsiaTheme="minorHAnsi"/>
          <w:b/>
          <w:color w:val="auto"/>
          <w:sz w:val="26"/>
          <w:szCs w:val="26"/>
          <w:u w:val="single"/>
          <w:lang w:eastAsia="en-US"/>
        </w:rPr>
        <w:t>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w:t>
      </w:r>
      <w:r w:rsidRPr="009E679C">
        <w:rPr>
          <w:rFonts w:eastAsiaTheme="minorHAnsi"/>
          <w:color w:val="auto"/>
          <w:sz w:val="26"/>
          <w:szCs w:val="26"/>
          <w:lang w:eastAsia="en-US"/>
        </w:rPr>
        <w:t xml:space="preserve">, содержащих незаконное воспроизведение товарного знака, </w:t>
      </w:r>
      <w:r w:rsidRPr="009E679C">
        <w:rPr>
          <w:rFonts w:eastAsiaTheme="minorHAnsi"/>
          <w:color w:val="auto"/>
          <w:sz w:val="26"/>
          <w:szCs w:val="26"/>
          <w:lang w:eastAsia="en-US"/>
        </w:rPr>
        <w:lastRenderedPageBreak/>
        <w:t>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416A2C" w:rsidRPr="009E679C" w:rsidRDefault="00416A2C" w:rsidP="0097085C">
      <w:pPr>
        <w:rPr>
          <w:b/>
          <w:color w:val="auto"/>
          <w:sz w:val="26"/>
          <w:szCs w:val="26"/>
        </w:rPr>
      </w:pPr>
    </w:p>
    <w:p w:rsidR="008C0D41" w:rsidRPr="009E679C" w:rsidRDefault="00416A2C" w:rsidP="00E871B9">
      <w:pPr>
        <w:ind w:firstLine="540"/>
        <w:rPr>
          <w:color w:val="auto"/>
          <w:sz w:val="26"/>
          <w:szCs w:val="26"/>
        </w:rPr>
      </w:pPr>
      <w:r w:rsidRPr="009E679C">
        <w:rPr>
          <w:b/>
          <w:color w:val="auto"/>
          <w:sz w:val="26"/>
          <w:szCs w:val="26"/>
        </w:rPr>
        <w:t>В соответствии со ст. 14.33 КоАП РФ</w:t>
      </w:r>
      <w:r w:rsidR="00E871B9">
        <w:rPr>
          <w:b/>
          <w:color w:val="auto"/>
          <w:sz w:val="26"/>
          <w:szCs w:val="26"/>
        </w:rPr>
        <w:t xml:space="preserve"> </w:t>
      </w:r>
      <w:bookmarkStart w:id="1" w:name="_GoBack"/>
      <w:bookmarkEnd w:id="1"/>
    </w:p>
    <w:p w:rsidR="00416A2C" w:rsidRPr="009E679C" w:rsidRDefault="00416A2C" w:rsidP="0097085C">
      <w:pPr>
        <w:jc w:val="both"/>
        <w:rPr>
          <w:rFonts w:eastAsiaTheme="minorHAnsi"/>
          <w:bCs/>
          <w:color w:val="auto"/>
          <w:sz w:val="26"/>
          <w:szCs w:val="26"/>
          <w:lang w:eastAsia="en-US"/>
        </w:rPr>
      </w:pPr>
      <w:r w:rsidRPr="009E679C">
        <w:rPr>
          <w:rFonts w:eastAsiaTheme="minorHAnsi"/>
          <w:bCs/>
          <w:color w:val="auto"/>
          <w:sz w:val="26"/>
          <w:szCs w:val="26"/>
          <w:lang w:eastAsia="en-US"/>
        </w:rPr>
        <w:t>1.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w:t>
      </w:r>
    </w:p>
    <w:p w:rsidR="00416A2C" w:rsidRPr="009E679C" w:rsidRDefault="00416A2C" w:rsidP="0097085C">
      <w:pPr>
        <w:jc w:val="both"/>
        <w:rPr>
          <w:rFonts w:eastAsiaTheme="minorHAnsi"/>
          <w:bCs/>
          <w:color w:val="auto"/>
          <w:sz w:val="26"/>
          <w:szCs w:val="26"/>
          <w:lang w:eastAsia="en-US"/>
        </w:rPr>
      </w:pPr>
      <w:r w:rsidRPr="009E679C">
        <w:rPr>
          <w:rFonts w:eastAsiaTheme="minorHAnsi"/>
          <w:bCs/>
          <w:color w:val="auto"/>
          <w:sz w:val="26"/>
          <w:szCs w:val="26"/>
          <w:lang w:eastAsia="en-US"/>
        </w:rPr>
        <w:t xml:space="preserve">влечет наложение административного штрафа на должностных лиц в размере от двенадцати тысяч до двадцати тысяч рублей; </w:t>
      </w:r>
      <w:r w:rsidRPr="009E679C">
        <w:rPr>
          <w:rFonts w:eastAsiaTheme="minorHAnsi"/>
          <w:b/>
          <w:bCs/>
          <w:color w:val="auto"/>
          <w:sz w:val="26"/>
          <w:szCs w:val="26"/>
          <w:u w:val="single"/>
          <w:lang w:eastAsia="en-US"/>
        </w:rPr>
        <w:t>на юридических лиц - от ста тысяч до пятисот тысяч рублей</w:t>
      </w:r>
      <w:r w:rsidRPr="009E679C">
        <w:rPr>
          <w:rFonts w:eastAsiaTheme="minorHAnsi"/>
          <w:bCs/>
          <w:color w:val="auto"/>
          <w:sz w:val="26"/>
          <w:szCs w:val="26"/>
          <w:lang w:eastAsia="en-US"/>
        </w:rPr>
        <w:t>.</w:t>
      </w:r>
    </w:p>
    <w:p w:rsidR="00416A2C" w:rsidRPr="009E679C" w:rsidRDefault="00416A2C" w:rsidP="0097085C">
      <w:pPr>
        <w:jc w:val="both"/>
        <w:rPr>
          <w:rFonts w:eastAsiaTheme="minorHAnsi"/>
          <w:bCs/>
          <w:color w:val="auto"/>
          <w:sz w:val="26"/>
          <w:szCs w:val="26"/>
          <w:lang w:eastAsia="en-US"/>
        </w:rPr>
      </w:pPr>
      <w:r w:rsidRPr="009E679C">
        <w:rPr>
          <w:rFonts w:eastAsiaTheme="minorHAnsi"/>
          <w:bCs/>
          <w:color w:val="auto"/>
          <w:sz w:val="26"/>
          <w:szCs w:val="26"/>
          <w:lang w:eastAsia="en-US"/>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8C0D41" w:rsidRPr="009E679C" w:rsidRDefault="00416A2C" w:rsidP="0097085C">
      <w:pPr>
        <w:jc w:val="both"/>
        <w:rPr>
          <w:color w:val="auto"/>
          <w:sz w:val="26"/>
          <w:szCs w:val="26"/>
        </w:rPr>
      </w:pPr>
      <w:r w:rsidRPr="009E679C">
        <w:rPr>
          <w:rFonts w:eastAsiaTheme="minorHAnsi"/>
          <w:bCs/>
          <w:color w:val="auto"/>
          <w:sz w:val="26"/>
          <w:szCs w:val="26"/>
          <w:lang w:eastAsia="en-US"/>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w:t>
      </w:r>
      <w:r w:rsidRPr="009E679C">
        <w:rPr>
          <w:rFonts w:eastAsiaTheme="minorHAnsi"/>
          <w:b/>
          <w:bCs/>
          <w:color w:val="auto"/>
          <w:sz w:val="26"/>
          <w:szCs w:val="26"/>
          <w:u w:val="single"/>
          <w:lang w:eastAsia="en-US"/>
        </w:rPr>
        <w:t>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r w:rsidRPr="009E679C">
        <w:rPr>
          <w:rFonts w:eastAsiaTheme="minorHAnsi"/>
          <w:bCs/>
          <w:color w:val="auto"/>
          <w:sz w:val="26"/>
          <w:szCs w:val="26"/>
          <w:lang w:eastAsia="en-US"/>
        </w:rPr>
        <w:t>.</w:t>
      </w:r>
    </w:p>
    <w:p w:rsidR="008C0D41" w:rsidRPr="009E679C" w:rsidRDefault="008C0D41" w:rsidP="0097085C">
      <w:pPr>
        <w:rPr>
          <w:color w:val="auto"/>
          <w:sz w:val="26"/>
          <w:szCs w:val="26"/>
        </w:rPr>
      </w:pPr>
    </w:p>
    <w:p w:rsidR="00F152C9" w:rsidRPr="009E679C" w:rsidRDefault="00F152C9" w:rsidP="0097085C">
      <w:pPr>
        <w:jc w:val="both"/>
        <w:rPr>
          <w:color w:val="auto"/>
          <w:sz w:val="26"/>
          <w:szCs w:val="26"/>
        </w:rPr>
      </w:pPr>
    </w:p>
    <w:p w:rsidR="00F152C9" w:rsidRPr="009E679C" w:rsidRDefault="00F152C9" w:rsidP="0097085C">
      <w:pPr>
        <w:jc w:val="both"/>
        <w:rPr>
          <w:color w:val="auto"/>
          <w:sz w:val="26"/>
          <w:szCs w:val="26"/>
        </w:rPr>
      </w:pPr>
      <w:r w:rsidRPr="009E679C">
        <w:rPr>
          <w:color w:val="auto"/>
          <w:sz w:val="26"/>
          <w:szCs w:val="26"/>
        </w:rPr>
        <w:t xml:space="preserve">         </w:t>
      </w:r>
      <w:r w:rsidRPr="009E679C">
        <w:rPr>
          <w:b/>
          <w:color w:val="auto"/>
          <w:sz w:val="26"/>
          <w:szCs w:val="26"/>
        </w:rPr>
        <w:t>В соответствии со ст. 146 УК РФ</w:t>
      </w:r>
      <w:bookmarkStart w:id="2" w:name="Par1"/>
      <w:bookmarkEnd w:id="2"/>
      <w:r w:rsidRPr="009E679C">
        <w:rPr>
          <w:color w:val="auto"/>
          <w:sz w:val="26"/>
          <w:szCs w:val="26"/>
        </w:rPr>
        <w:t xml:space="preserve">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 Деяния, если они совершены: </w:t>
      </w:r>
    </w:p>
    <w:p w:rsidR="00F152C9" w:rsidRPr="009E679C" w:rsidRDefault="00F152C9" w:rsidP="0097085C">
      <w:pPr>
        <w:jc w:val="both"/>
        <w:rPr>
          <w:b/>
          <w:color w:val="auto"/>
          <w:sz w:val="26"/>
          <w:szCs w:val="26"/>
          <w:u w:val="single"/>
        </w:rPr>
      </w:pPr>
      <w:r w:rsidRPr="009E679C">
        <w:rPr>
          <w:color w:val="auto"/>
          <w:sz w:val="26"/>
          <w:szCs w:val="26"/>
        </w:rPr>
        <w:t xml:space="preserve"> </w:t>
      </w:r>
      <w:r w:rsidRPr="009E679C">
        <w:rPr>
          <w:b/>
          <w:color w:val="auto"/>
          <w:sz w:val="26"/>
          <w:szCs w:val="26"/>
          <w:u w:val="single"/>
        </w:rPr>
        <w:t>-  группой лиц по предварительному сговору или организованной группой;</w:t>
      </w:r>
    </w:p>
    <w:p w:rsidR="00F152C9" w:rsidRPr="009E679C" w:rsidRDefault="00F152C9" w:rsidP="0097085C">
      <w:pPr>
        <w:jc w:val="both"/>
        <w:rPr>
          <w:b/>
          <w:color w:val="auto"/>
          <w:sz w:val="26"/>
          <w:szCs w:val="26"/>
          <w:u w:val="single"/>
        </w:rPr>
      </w:pPr>
      <w:r w:rsidRPr="009E679C">
        <w:rPr>
          <w:b/>
          <w:color w:val="auto"/>
          <w:sz w:val="26"/>
          <w:szCs w:val="26"/>
          <w:u w:val="single"/>
        </w:rPr>
        <w:t xml:space="preserve"> -  в особо крупном размере;</w:t>
      </w:r>
    </w:p>
    <w:p w:rsidR="00F152C9" w:rsidRPr="009E679C" w:rsidRDefault="00F152C9" w:rsidP="0097085C">
      <w:pPr>
        <w:jc w:val="both"/>
        <w:rPr>
          <w:b/>
          <w:color w:val="auto"/>
          <w:sz w:val="26"/>
          <w:szCs w:val="26"/>
          <w:u w:val="single"/>
        </w:rPr>
      </w:pPr>
      <w:r w:rsidRPr="009E679C">
        <w:rPr>
          <w:b/>
          <w:color w:val="auto"/>
          <w:sz w:val="26"/>
          <w:szCs w:val="26"/>
          <w:u w:val="single"/>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F152C9" w:rsidRPr="009E679C" w:rsidRDefault="00F152C9" w:rsidP="0097085C">
      <w:pPr>
        <w:jc w:val="both"/>
        <w:rPr>
          <w:color w:val="auto"/>
          <w:sz w:val="26"/>
          <w:szCs w:val="26"/>
        </w:rPr>
      </w:pPr>
      <w:r w:rsidRPr="009E679C">
        <w:rPr>
          <w:b/>
          <w:color w:val="auto"/>
          <w:sz w:val="26"/>
          <w:szCs w:val="26"/>
          <w:u w:val="single"/>
        </w:rP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r w:rsidRPr="009E679C">
        <w:rPr>
          <w:color w:val="auto"/>
          <w:sz w:val="26"/>
          <w:szCs w:val="26"/>
        </w:rPr>
        <w:t>.</w:t>
      </w:r>
    </w:p>
    <w:p w:rsidR="00F152C9" w:rsidRPr="009E679C" w:rsidRDefault="00F152C9" w:rsidP="0097085C">
      <w:pPr>
        <w:ind w:firstLine="142"/>
        <w:jc w:val="both"/>
        <w:rPr>
          <w:color w:val="auto"/>
          <w:sz w:val="26"/>
          <w:szCs w:val="26"/>
        </w:rPr>
      </w:pPr>
    </w:p>
    <w:p w:rsidR="00F152C9" w:rsidRPr="009E679C" w:rsidRDefault="0097085C" w:rsidP="0097085C">
      <w:pPr>
        <w:autoSpaceDE w:val="0"/>
        <w:autoSpaceDN w:val="0"/>
        <w:adjustRightInd w:val="0"/>
        <w:jc w:val="both"/>
        <w:rPr>
          <w:rFonts w:eastAsiaTheme="minorHAnsi"/>
          <w:color w:val="auto"/>
          <w:sz w:val="26"/>
          <w:szCs w:val="26"/>
          <w:lang w:eastAsia="en-US"/>
        </w:rPr>
      </w:pPr>
      <w:r w:rsidRPr="009E679C">
        <w:rPr>
          <w:color w:val="auto"/>
          <w:sz w:val="26"/>
          <w:szCs w:val="26"/>
        </w:rPr>
        <w:t xml:space="preserve">         </w:t>
      </w:r>
      <w:r w:rsidRPr="009E679C">
        <w:rPr>
          <w:b/>
          <w:color w:val="auto"/>
          <w:sz w:val="26"/>
          <w:szCs w:val="26"/>
        </w:rPr>
        <w:t>В соответствии со ст. 180 УК РФ</w:t>
      </w:r>
    </w:p>
    <w:p w:rsidR="00F152C9" w:rsidRPr="009E679C" w:rsidRDefault="00F152C9" w:rsidP="0097085C">
      <w:pPr>
        <w:autoSpaceDE w:val="0"/>
        <w:autoSpaceDN w:val="0"/>
        <w:adjustRightInd w:val="0"/>
        <w:ind w:firstLine="540"/>
        <w:jc w:val="both"/>
        <w:rPr>
          <w:rFonts w:eastAsiaTheme="minorHAnsi"/>
          <w:color w:val="auto"/>
          <w:sz w:val="26"/>
          <w:szCs w:val="26"/>
          <w:lang w:eastAsia="en-US"/>
        </w:rPr>
      </w:pPr>
      <w:bookmarkStart w:id="3" w:name="Par2"/>
      <w:bookmarkEnd w:id="3"/>
      <w:r w:rsidRPr="009E679C">
        <w:rPr>
          <w:rFonts w:eastAsiaTheme="minorHAnsi"/>
          <w:color w:val="auto"/>
          <w:sz w:val="26"/>
          <w:szCs w:val="26"/>
          <w:lang w:eastAsia="en-US"/>
        </w:rP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w:t>
      </w:r>
    </w:p>
    <w:p w:rsidR="00F152C9" w:rsidRPr="009E679C" w:rsidRDefault="00F152C9" w:rsidP="0097085C">
      <w:pPr>
        <w:autoSpaceDE w:val="0"/>
        <w:autoSpaceDN w:val="0"/>
        <w:adjustRightInd w:val="0"/>
        <w:ind w:firstLine="540"/>
        <w:jc w:val="both"/>
        <w:rPr>
          <w:rFonts w:eastAsiaTheme="minorHAnsi"/>
          <w:b/>
          <w:color w:val="auto"/>
          <w:sz w:val="26"/>
          <w:szCs w:val="26"/>
          <w:u w:val="single"/>
          <w:lang w:eastAsia="en-US"/>
        </w:rPr>
      </w:pPr>
      <w:r w:rsidRPr="009E679C">
        <w:rPr>
          <w:rFonts w:eastAsiaTheme="minorHAnsi"/>
          <w:b/>
          <w:color w:val="auto"/>
          <w:sz w:val="26"/>
          <w:szCs w:val="26"/>
          <w:u w:val="single"/>
          <w:lang w:eastAsia="en-US"/>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w:t>
      </w:r>
      <w:r w:rsidRPr="009E679C">
        <w:rPr>
          <w:rFonts w:eastAsiaTheme="minorHAnsi"/>
          <w:b/>
          <w:color w:val="auto"/>
          <w:sz w:val="26"/>
          <w:szCs w:val="26"/>
          <w:u w:val="single"/>
          <w:lang w:eastAsia="en-US"/>
        </w:rPr>
        <w:lastRenderedPageBreak/>
        <w:t>штрафом в размере до восьмидесяти тысяч рублей или в размере заработной платы или иного дохода осужденного за период до шести месяцев.</w:t>
      </w:r>
    </w:p>
    <w:p w:rsidR="00F152C9" w:rsidRPr="009E679C" w:rsidRDefault="00F152C9" w:rsidP="0097085C">
      <w:pPr>
        <w:autoSpaceDE w:val="0"/>
        <w:autoSpaceDN w:val="0"/>
        <w:adjustRightInd w:val="0"/>
        <w:ind w:firstLine="540"/>
        <w:jc w:val="both"/>
        <w:rPr>
          <w:rFonts w:eastAsiaTheme="minorHAnsi"/>
          <w:color w:val="auto"/>
          <w:sz w:val="26"/>
          <w:szCs w:val="26"/>
          <w:lang w:eastAsia="en-US"/>
        </w:rPr>
      </w:pPr>
      <w:r w:rsidRPr="009E679C">
        <w:rPr>
          <w:rFonts w:eastAsiaTheme="minorHAnsi"/>
          <w:color w:val="auto"/>
          <w:sz w:val="26"/>
          <w:szCs w:val="26"/>
          <w:lang w:eastAsia="en-US"/>
        </w:rPr>
        <w:t>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крупный ущерб, -</w:t>
      </w:r>
    </w:p>
    <w:p w:rsidR="00F152C9" w:rsidRPr="009E679C" w:rsidRDefault="00F152C9" w:rsidP="0097085C">
      <w:pPr>
        <w:autoSpaceDE w:val="0"/>
        <w:autoSpaceDN w:val="0"/>
        <w:adjustRightInd w:val="0"/>
        <w:ind w:firstLine="540"/>
        <w:jc w:val="both"/>
        <w:rPr>
          <w:rFonts w:eastAsiaTheme="minorHAnsi"/>
          <w:b/>
          <w:color w:val="auto"/>
          <w:sz w:val="26"/>
          <w:szCs w:val="26"/>
          <w:u w:val="single"/>
          <w:lang w:eastAsia="en-US"/>
        </w:rPr>
      </w:pPr>
      <w:r w:rsidRPr="009E679C">
        <w:rPr>
          <w:rFonts w:eastAsiaTheme="minorHAnsi"/>
          <w:b/>
          <w:color w:val="auto"/>
          <w:sz w:val="26"/>
          <w:szCs w:val="26"/>
          <w:u w:val="single"/>
          <w:lang w:eastAsia="en-US"/>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F152C9" w:rsidRPr="009E679C" w:rsidRDefault="00F152C9" w:rsidP="0097085C">
      <w:pPr>
        <w:autoSpaceDE w:val="0"/>
        <w:autoSpaceDN w:val="0"/>
        <w:adjustRightInd w:val="0"/>
        <w:ind w:firstLine="540"/>
        <w:jc w:val="both"/>
        <w:rPr>
          <w:rFonts w:eastAsiaTheme="minorHAnsi"/>
          <w:color w:val="auto"/>
          <w:sz w:val="26"/>
          <w:szCs w:val="26"/>
          <w:lang w:eastAsia="en-US"/>
        </w:rPr>
      </w:pPr>
      <w:r w:rsidRPr="009E679C">
        <w:rPr>
          <w:rFonts w:eastAsiaTheme="minorHAnsi"/>
          <w:color w:val="auto"/>
          <w:sz w:val="26"/>
          <w:szCs w:val="26"/>
          <w:lang w:eastAsia="en-US"/>
        </w:rPr>
        <w:t>3. Деяния, предусмотренные частями первой или второй настоящей статьи, совершенные группой лиц по предварительному сговору, -</w:t>
      </w:r>
    </w:p>
    <w:p w:rsidR="00F152C9" w:rsidRPr="009E679C" w:rsidRDefault="00F152C9" w:rsidP="0097085C">
      <w:pPr>
        <w:autoSpaceDE w:val="0"/>
        <w:autoSpaceDN w:val="0"/>
        <w:adjustRightInd w:val="0"/>
        <w:ind w:firstLine="540"/>
        <w:jc w:val="both"/>
        <w:rPr>
          <w:rFonts w:eastAsiaTheme="minorHAnsi"/>
          <w:b/>
          <w:color w:val="auto"/>
          <w:sz w:val="26"/>
          <w:szCs w:val="26"/>
          <w:u w:val="single"/>
          <w:lang w:eastAsia="en-US"/>
        </w:rPr>
      </w:pPr>
      <w:r w:rsidRPr="009E679C">
        <w:rPr>
          <w:rFonts w:eastAsiaTheme="minorHAnsi"/>
          <w:b/>
          <w:color w:val="auto"/>
          <w:sz w:val="26"/>
          <w:szCs w:val="26"/>
          <w:u w:val="single"/>
          <w:lang w:eastAsia="en-US"/>
        </w:rP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F152C9" w:rsidRPr="009E679C" w:rsidRDefault="00F152C9" w:rsidP="0097085C">
      <w:pPr>
        <w:autoSpaceDE w:val="0"/>
        <w:autoSpaceDN w:val="0"/>
        <w:adjustRightInd w:val="0"/>
        <w:ind w:firstLine="540"/>
        <w:jc w:val="both"/>
        <w:rPr>
          <w:rFonts w:eastAsiaTheme="minorHAnsi"/>
          <w:color w:val="auto"/>
          <w:sz w:val="26"/>
          <w:szCs w:val="26"/>
          <w:lang w:eastAsia="en-US"/>
        </w:rPr>
      </w:pPr>
      <w:r w:rsidRPr="009E679C">
        <w:rPr>
          <w:rFonts w:eastAsiaTheme="minorHAnsi"/>
          <w:color w:val="auto"/>
          <w:sz w:val="26"/>
          <w:szCs w:val="26"/>
          <w:lang w:eastAsia="en-US"/>
        </w:rPr>
        <w:t>4. Деяния, предусмотренные частями первой или второй настоящей статьи, совершенные организованной группой, -</w:t>
      </w:r>
    </w:p>
    <w:p w:rsidR="00F152C9" w:rsidRPr="009E679C" w:rsidRDefault="00F152C9" w:rsidP="0097085C">
      <w:pPr>
        <w:autoSpaceDE w:val="0"/>
        <w:autoSpaceDN w:val="0"/>
        <w:adjustRightInd w:val="0"/>
        <w:ind w:firstLine="540"/>
        <w:jc w:val="both"/>
        <w:rPr>
          <w:rFonts w:eastAsiaTheme="minorHAnsi"/>
          <w:b/>
          <w:color w:val="auto"/>
          <w:sz w:val="26"/>
          <w:szCs w:val="26"/>
          <w:u w:val="single"/>
          <w:lang w:eastAsia="en-US"/>
        </w:rPr>
      </w:pPr>
      <w:r w:rsidRPr="009E679C">
        <w:rPr>
          <w:rFonts w:eastAsiaTheme="minorHAnsi"/>
          <w:b/>
          <w:color w:val="auto"/>
          <w:sz w:val="26"/>
          <w:szCs w:val="26"/>
          <w:u w:val="single"/>
          <w:lang w:eastAsia="en-US"/>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8C0D41" w:rsidRPr="009E679C" w:rsidRDefault="008C0D41" w:rsidP="0097085C">
      <w:pPr>
        <w:rPr>
          <w:color w:val="auto"/>
          <w:sz w:val="26"/>
          <w:szCs w:val="26"/>
        </w:rPr>
      </w:pPr>
    </w:p>
    <w:p w:rsidR="0097085C" w:rsidRPr="009E679C" w:rsidRDefault="0097085C" w:rsidP="0097085C">
      <w:pPr>
        <w:rPr>
          <w:color w:val="auto"/>
          <w:sz w:val="26"/>
          <w:szCs w:val="26"/>
        </w:rPr>
      </w:pPr>
    </w:p>
    <w:p w:rsidR="00EB72AD" w:rsidRPr="009E679C" w:rsidRDefault="0097085C" w:rsidP="0097085C">
      <w:pPr>
        <w:jc w:val="both"/>
        <w:rPr>
          <w:color w:val="auto"/>
          <w:sz w:val="26"/>
          <w:szCs w:val="26"/>
        </w:rPr>
      </w:pPr>
      <w:r w:rsidRPr="009E679C">
        <w:rPr>
          <w:color w:val="auto"/>
          <w:sz w:val="26"/>
          <w:szCs w:val="26"/>
        </w:rPr>
        <w:tab/>
      </w:r>
      <w:r w:rsidRPr="009E679C">
        <w:rPr>
          <w:color w:val="auto"/>
          <w:sz w:val="26"/>
          <w:szCs w:val="26"/>
        </w:rPr>
        <w:tab/>
      </w:r>
      <w:r w:rsidRPr="009E679C">
        <w:rPr>
          <w:color w:val="auto"/>
          <w:sz w:val="26"/>
          <w:szCs w:val="26"/>
        </w:rPr>
        <w:tab/>
      </w:r>
      <w:r w:rsidR="00EB72AD" w:rsidRPr="009E679C">
        <w:rPr>
          <w:color w:val="auto"/>
          <w:sz w:val="26"/>
          <w:szCs w:val="26"/>
        </w:rPr>
        <w:tab/>
        <w:t xml:space="preserve">       __________________</w:t>
      </w:r>
      <w:r w:rsidR="00EB72AD" w:rsidRPr="009E679C">
        <w:rPr>
          <w:color w:val="auto"/>
          <w:sz w:val="26"/>
          <w:szCs w:val="26"/>
        </w:rPr>
        <w:tab/>
      </w:r>
      <w:r w:rsidR="00EB72AD" w:rsidRPr="009E679C">
        <w:rPr>
          <w:color w:val="auto"/>
          <w:sz w:val="26"/>
          <w:szCs w:val="26"/>
        </w:rPr>
        <w:tab/>
      </w:r>
      <w:r w:rsidRPr="009E679C">
        <w:rPr>
          <w:color w:val="auto"/>
          <w:sz w:val="26"/>
          <w:szCs w:val="26"/>
        </w:rPr>
        <w:t>__________</w:t>
      </w:r>
    </w:p>
    <w:p w:rsidR="00EB72AD" w:rsidRPr="009E679C" w:rsidRDefault="00EB72AD" w:rsidP="0097085C">
      <w:pPr>
        <w:jc w:val="both"/>
        <w:rPr>
          <w:color w:val="auto"/>
          <w:sz w:val="26"/>
          <w:szCs w:val="26"/>
        </w:rPr>
      </w:pPr>
      <w:r w:rsidRPr="009E679C">
        <w:rPr>
          <w:color w:val="auto"/>
          <w:sz w:val="26"/>
          <w:szCs w:val="26"/>
        </w:rPr>
        <w:t xml:space="preserve">           </w:t>
      </w:r>
      <w:r w:rsidR="0097085C" w:rsidRPr="009E679C">
        <w:rPr>
          <w:color w:val="auto"/>
          <w:sz w:val="26"/>
          <w:szCs w:val="26"/>
        </w:rPr>
        <w:t>Приложения:</w:t>
      </w:r>
      <w:r w:rsidRPr="009E679C">
        <w:rPr>
          <w:color w:val="auto"/>
          <w:sz w:val="26"/>
          <w:szCs w:val="26"/>
        </w:rPr>
        <w:t xml:space="preserve">                                                                            </w:t>
      </w:r>
    </w:p>
    <w:p w:rsidR="00EB72AD" w:rsidRPr="009E679C" w:rsidRDefault="00EB72AD" w:rsidP="0097085C">
      <w:pPr>
        <w:numPr>
          <w:ilvl w:val="0"/>
          <w:numId w:val="2"/>
        </w:numPr>
        <w:ind w:left="0"/>
        <w:rPr>
          <w:i/>
          <w:color w:val="auto"/>
          <w:szCs w:val="24"/>
        </w:rPr>
      </w:pPr>
      <w:r w:rsidRPr="009E679C">
        <w:rPr>
          <w:i/>
          <w:color w:val="auto"/>
          <w:szCs w:val="24"/>
        </w:rPr>
        <w:t>Доверенность на Поверенного.</w:t>
      </w:r>
    </w:p>
    <w:p w:rsidR="00EB72AD" w:rsidRPr="009E679C" w:rsidRDefault="00EB72AD" w:rsidP="0097085C">
      <w:pPr>
        <w:numPr>
          <w:ilvl w:val="0"/>
          <w:numId w:val="2"/>
        </w:numPr>
        <w:ind w:left="0" w:firstLine="426"/>
        <w:contextualSpacing/>
        <w:rPr>
          <w:i/>
          <w:color w:val="auto"/>
          <w:szCs w:val="24"/>
        </w:rPr>
      </w:pPr>
      <w:r w:rsidRPr="009E679C">
        <w:rPr>
          <w:i/>
          <w:color w:val="auto"/>
          <w:szCs w:val="24"/>
        </w:rPr>
        <w:t xml:space="preserve">Выписка из реестра товарных знаков на товарный знак, зарегистрированный за № </w:t>
      </w:r>
      <w:r w:rsidR="0097085C" w:rsidRPr="009E679C">
        <w:rPr>
          <w:i/>
          <w:color w:val="auto"/>
          <w:szCs w:val="24"/>
        </w:rPr>
        <w:t>________</w:t>
      </w:r>
      <w:r w:rsidRPr="009E679C">
        <w:rPr>
          <w:i/>
          <w:color w:val="auto"/>
          <w:szCs w:val="24"/>
        </w:rPr>
        <w:t>.</w:t>
      </w:r>
    </w:p>
    <w:p w:rsidR="00EB72AD" w:rsidRPr="009E679C" w:rsidRDefault="00EB72AD" w:rsidP="0097085C">
      <w:pPr>
        <w:numPr>
          <w:ilvl w:val="0"/>
          <w:numId w:val="2"/>
        </w:numPr>
        <w:ind w:left="0"/>
        <w:rPr>
          <w:color w:val="auto"/>
          <w:sz w:val="20"/>
        </w:rPr>
      </w:pPr>
      <w:r w:rsidRPr="009E679C">
        <w:rPr>
          <w:i/>
          <w:color w:val="auto"/>
          <w:szCs w:val="24"/>
        </w:rPr>
        <w:t>Фотографии приобретенного товара.</w:t>
      </w:r>
    </w:p>
    <w:p w:rsidR="00EB72AD" w:rsidRPr="009E679C" w:rsidRDefault="00EB72AD" w:rsidP="0097085C">
      <w:pPr>
        <w:jc w:val="both"/>
        <w:rPr>
          <w:b/>
          <w:color w:val="auto"/>
          <w:sz w:val="26"/>
          <w:szCs w:val="26"/>
        </w:rPr>
      </w:pPr>
    </w:p>
    <w:p w:rsidR="00EB72AD" w:rsidRPr="009E679C" w:rsidRDefault="00EB72AD" w:rsidP="0097085C">
      <w:pPr>
        <w:jc w:val="both"/>
        <w:rPr>
          <w:b/>
          <w:color w:val="auto"/>
          <w:sz w:val="26"/>
          <w:szCs w:val="26"/>
        </w:rPr>
      </w:pPr>
      <w:r w:rsidRPr="009E679C">
        <w:rPr>
          <w:b/>
          <w:color w:val="auto"/>
          <w:sz w:val="26"/>
          <w:szCs w:val="26"/>
        </w:rPr>
        <w:t xml:space="preserve">Ответ на данную претензию прошу направить по следующему адресу: </w:t>
      </w:r>
      <w:r w:rsidR="0097085C" w:rsidRPr="009E679C">
        <w:rPr>
          <w:b/>
          <w:color w:val="auto"/>
          <w:sz w:val="26"/>
          <w:szCs w:val="26"/>
        </w:rPr>
        <w:t>____@_____</w:t>
      </w:r>
    </w:p>
    <w:p w:rsidR="002C1132" w:rsidRPr="009E679C" w:rsidRDefault="002C1132" w:rsidP="0097085C">
      <w:pPr>
        <w:pStyle w:val="ConsPlusNormal"/>
        <w:jc w:val="both"/>
        <w:rPr>
          <w:rFonts w:ascii="Times New Roman" w:hAnsi="Times New Roman" w:cs="Times New Roman"/>
          <w:sz w:val="24"/>
          <w:szCs w:val="24"/>
        </w:rPr>
      </w:pPr>
    </w:p>
    <w:sectPr w:rsidR="002C1132" w:rsidRPr="009E679C" w:rsidSect="00806BE1">
      <w:pgSz w:w="11906" w:h="16838"/>
      <w:pgMar w:top="568" w:right="707"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03FB"/>
    <w:multiLevelType w:val="hybridMultilevel"/>
    <w:tmpl w:val="D5A0F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336AA"/>
    <w:multiLevelType w:val="hybridMultilevel"/>
    <w:tmpl w:val="C5889244"/>
    <w:lvl w:ilvl="0" w:tplc="F2C6363E">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BAA6EF7"/>
    <w:multiLevelType w:val="hybridMultilevel"/>
    <w:tmpl w:val="A232CFB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32"/>
    <w:rsid w:val="000228C5"/>
    <w:rsid w:val="000B1CD6"/>
    <w:rsid w:val="001139D7"/>
    <w:rsid w:val="001B144D"/>
    <w:rsid w:val="002A3737"/>
    <w:rsid w:val="002C1132"/>
    <w:rsid w:val="00416A2C"/>
    <w:rsid w:val="0042246F"/>
    <w:rsid w:val="004F1183"/>
    <w:rsid w:val="004F6219"/>
    <w:rsid w:val="005E5527"/>
    <w:rsid w:val="006354B4"/>
    <w:rsid w:val="00806BE1"/>
    <w:rsid w:val="008A3176"/>
    <w:rsid w:val="008B1F98"/>
    <w:rsid w:val="008C0D41"/>
    <w:rsid w:val="0097085C"/>
    <w:rsid w:val="009834A5"/>
    <w:rsid w:val="009873E7"/>
    <w:rsid w:val="009D5540"/>
    <w:rsid w:val="009E679C"/>
    <w:rsid w:val="00A1171D"/>
    <w:rsid w:val="00AF3550"/>
    <w:rsid w:val="00BE7B18"/>
    <w:rsid w:val="00CF4494"/>
    <w:rsid w:val="00D011E5"/>
    <w:rsid w:val="00D53ED2"/>
    <w:rsid w:val="00E871B9"/>
    <w:rsid w:val="00EB72AD"/>
    <w:rsid w:val="00F152C9"/>
    <w:rsid w:val="00F768A8"/>
    <w:rsid w:val="00FE0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1E6F5-0536-4C30-AC4B-603675B8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540"/>
    <w:pPr>
      <w:spacing w:after="0" w:line="240" w:lineRule="auto"/>
    </w:pPr>
    <w:rPr>
      <w:rFonts w:ascii="Times New Roman" w:eastAsia="Times New Roman" w:hAnsi="Times New Roman" w:cs="Times New Roman"/>
      <w:color w:val="000000"/>
      <w:sz w:val="24"/>
      <w:szCs w:val="20"/>
      <w:lang w:eastAsia="ru-RU"/>
    </w:rPr>
  </w:style>
  <w:style w:type="paragraph" w:styleId="6">
    <w:name w:val="heading 6"/>
    <w:basedOn w:val="a"/>
    <w:next w:val="a"/>
    <w:link w:val="60"/>
    <w:qFormat/>
    <w:rsid w:val="009D5540"/>
    <w:pPr>
      <w:keepNext/>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1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11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13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60">
    <w:name w:val="Заголовок 6 Знак"/>
    <w:basedOn w:val="a0"/>
    <w:link w:val="6"/>
    <w:rsid w:val="009D5540"/>
    <w:rPr>
      <w:rFonts w:ascii="Times New Roman" w:eastAsia="Times New Roman" w:hAnsi="Times New Roman" w:cs="Times New Roman"/>
      <w:b/>
      <w:color w:val="000000"/>
      <w:sz w:val="24"/>
      <w:szCs w:val="20"/>
      <w:lang w:eastAsia="ru-RU"/>
    </w:rPr>
  </w:style>
  <w:style w:type="paragraph" w:customStyle="1" w:styleId="Standard">
    <w:name w:val="Standard"/>
    <w:rsid w:val="009D554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rmal (Web)"/>
    <w:basedOn w:val="a"/>
    <w:uiPriority w:val="99"/>
    <w:semiHidden/>
    <w:unhideWhenUsed/>
    <w:rsid w:val="009D5540"/>
    <w:pPr>
      <w:spacing w:before="100" w:beforeAutospacing="1" w:after="100" w:afterAutospacing="1"/>
    </w:pPr>
    <w:rPr>
      <w:color w:val="auto"/>
      <w:szCs w:val="24"/>
    </w:rPr>
  </w:style>
  <w:style w:type="character" w:customStyle="1" w:styleId="blk">
    <w:name w:val="blk"/>
    <w:basedOn w:val="a0"/>
    <w:rsid w:val="000B1CD6"/>
  </w:style>
  <w:style w:type="character" w:styleId="a4">
    <w:name w:val="Hyperlink"/>
    <w:basedOn w:val="a0"/>
    <w:uiPriority w:val="99"/>
    <w:semiHidden/>
    <w:unhideWhenUsed/>
    <w:rsid w:val="000B1CD6"/>
    <w:rPr>
      <w:color w:val="0000FF"/>
      <w:u w:val="single"/>
    </w:rPr>
  </w:style>
  <w:style w:type="character" w:styleId="a5">
    <w:name w:val="annotation reference"/>
    <w:basedOn w:val="a0"/>
    <w:uiPriority w:val="99"/>
    <w:semiHidden/>
    <w:unhideWhenUsed/>
    <w:rsid w:val="002A3737"/>
    <w:rPr>
      <w:sz w:val="16"/>
      <w:szCs w:val="16"/>
    </w:rPr>
  </w:style>
  <w:style w:type="paragraph" w:styleId="a6">
    <w:name w:val="annotation text"/>
    <w:basedOn w:val="a"/>
    <w:link w:val="a7"/>
    <w:uiPriority w:val="99"/>
    <w:semiHidden/>
    <w:unhideWhenUsed/>
    <w:rsid w:val="002A3737"/>
    <w:rPr>
      <w:sz w:val="20"/>
    </w:rPr>
  </w:style>
  <w:style w:type="character" w:customStyle="1" w:styleId="a7">
    <w:name w:val="Текст примечания Знак"/>
    <w:basedOn w:val="a0"/>
    <w:link w:val="a6"/>
    <w:uiPriority w:val="99"/>
    <w:semiHidden/>
    <w:rsid w:val="002A3737"/>
    <w:rPr>
      <w:rFonts w:ascii="Times New Roman" w:eastAsia="Times New Roman" w:hAnsi="Times New Roman" w:cs="Times New Roman"/>
      <w:color w:val="000000"/>
      <w:sz w:val="20"/>
      <w:szCs w:val="20"/>
      <w:lang w:eastAsia="ru-RU"/>
    </w:rPr>
  </w:style>
  <w:style w:type="paragraph" w:styleId="a8">
    <w:name w:val="annotation subject"/>
    <w:basedOn w:val="a6"/>
    <w:next w:val="a6"/>
    <w:link w:val="a9"/>
    <w:uiPriority w:val="99"/>
    <w:semiHidden/>
    <w:unhideWhenUsed/>
    <w:rsid w:val="002A3737"/>
    <w:rPr>
      <w:b/>
      <w:bCs/>
    </w:rPr>
  </w:style>
  <w:style w:type="character" w:customStyle="1" w:styleId="a9">
    <w:name w:val="Тема примечания Знак"/>
    <w:basedOn w:val="a7"/>
    <w:link w:val="a8"/>
    <w:uiPriority w:val="99"/>
    <w:semiHidden/>
    <w:rsid w:val="002A3737"/>
    <w:rPr>
      <w:rFonts w:ascii="Times New Roman" w:eastAsia="Times New Roman" w:hAnsi="Times New Roman" w:cs="Times New Roman"/>
      <w:b/>
      <w:bCs/>
      <w:color w:val="000000"/>
      <w:sz w:val="20"/>
      <w:szCs w:val="20"/>
      <w:lang w:eastAsia="ru-RU"/>
    </w:rPr>
  </w:style>
  <w:style w:type="paragraph" w:styleId="aa">
    <w:name w:val="Balloon Text"/>
    <w:basedOn w:val="a"/>
    <w:link w:val="ab"/>
    <w:uiPriority w:val="99"/>
    <w:semiHidden/>
    <w:unhideWhenUsed/>
    <w:rsid w:val="002A3737"/>
    <w:rPr>
      <w:rFonts w:ascii="Segoe UI" w:hAnsi="Segoe UI" w:cs="Segoe UI"/>
      <w:sz w:val="18"/>
      <w:szCs w:val="18"/>
    </w:rPr>
  </w:style>
  <w:style w:type="character" w:customStyle="1" w:styleId="ab">
    <w:name w:val="Текст выноски Знак"/>
    <w:basedOn w:val="a0"/>
    <w:link w:val="aa"/>
    <w:uiPriority w:val="99"/>
    <w:semiHidden/>
    <w:rsid w:val="002A3737"/>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91303">
      <w:bodyDiv w:val="1"/>
      <w:marLeft w:val="0"/>
      <w:marRight w:val="0"/>
      <w:marTop w:val="0"/>
      <w:marBottom w:val="0"/>
      <w:divBdr>
        <w:top w:val="none" w:sz="0" w:space="0" w:color="auto"/>
        <w:left w:val="none" w:sz="0" w:space="0" w:color="auto"/>
        <w:bottom w:val="none" w:sz="0" w:space="0" w:color="auto"/>
        <w:right w:val="none" w:sz="0" w:space="0" w:color="auto"/>
      </w:divBdr>
      <w:divsChild>
        <w:div w:id="1439374588">
          <w:marLeft w:val="0"/>
          <w:marRight w:val="0"/>
          <w:marTop w:val="0"/>
          <w:marBottom w:val="0"/>
          <w:divBdr>
            <w:top w:val="none" w:sz="0" w:space="0" w:color="auto"/>
            <w:left w:val="none" w:sz="0" w:space="0" w:color="auto"/>
            <w:bottom w:val="none" w:sz="0" w:space="0" w:color="auto"/>
            <w:right w:val="none" w:sz="0" w:space="0" w:color="auto"/>
          </w:divBdr>
        </w:div>
        <w:div w:id="1518424301">
          <w:marLeft w:val="0"/>
          <w:marRight w:val="0"/>
          <w:marTop w:val="0"/>
          <w:marBottom w:val="0"/>
          <w:divBdr>
            <w:top w:val="none" w:sz="0" w:space="0" w:color="auto"/>
            <w:left w:val="none" w:sz="0" w:space="0" w:color="auto"/>
            <w:bottom w:val="none" w:sz="0" w:space="0" w:color="auto"/>
            <w:right w:val="none" w:sz="0" w:space="0" w:color="auto"/>
          </w:divBdr>
          <w:divsChild>
            <w:div w:id="46343039">
              <w:marLeft w:val="0"/>
              <w:marRight w:val="0"/>
              <w:marTop w:val="0"/>
              <w:marBottom w:val="0"/>
              <w:divBdr>
                <w:top w:val="none" w:sz="0" w:space="0" w:color="auto"/>
                <w:left w:val="none" w:sz="0" w:space="0" w:color="auto"/>
                <w:bottom w:val="none" w:sz="0" w:space="0" w:color="auto"/>
                <w:right w:val="none" w:sz="0" w:space="0" w:color="auto"/>
              </w:divBdr>
            </w:div>
            <w:div w:id="1102797339">
              <w:marLeft w:val="0"/>
              <w:marRight w:val="0"/>
              <w:marTop w:val="0"/>
              <w:marBottom w:val="0"/>
              <w:divBdr>
                <w:top w:val="none" w:sz="0" w:space="0" w:color="auto"/>
                <w:left w:val="none" w:sz="0" w:space="0" w:color="auto"/>
                <w:bottom w:val="none" w:sz="0" w:space="0" w:color="auto"/>
                <w:right w:val="none" w:sz="0" w:space="0" w:color="auto"/>
              </w:divBdr>
            </w:div>
            <w:div w:id="1503157807">
              <w:marLeft w:val="0"/>
              <w:marRight w:val="0"/>
              <w:marTop w:val="0"/>
              <w:marBottom w:val="0"/>
              <w:divBdr>
                <w:top w:val="none" w:sz="0" w:space="0" w:color="auto"/>
                <w:left w:val="none" w:sz="0" w:space="0" w:color="auto"/>
                <w:bottom w:val="none" w:sz="0" w:space="0" w:color="auto"/>
                <w:right w:val="none" w:sz="0" w:space="0" w:color="auto"/>
              </w:divBdr>
            </w:div>
          </w:divsChild>
        </w:div>
        <w:div w:id="1974404117">
          <w:marLeft w:val="0"/>
          <w:marRight w:val="0"/>
          <w:marTop w:val="0"/>
          <w:marBottom w:val="0"/>
          <w:divBdr>
            <w:top w:val="none" w:sz="0" w:space="0" w:color="auto"/>
            <w:left w:val="none" w:sz="0" w:space="0" w:color="auto"/>
            <w:bottom w:val="none" w:sz="0" w:space="0" w:color="auto"/>
            <w:right w:val="none" w:sz="0" w:space="0" w:color="auto"/>
          </w:divBdr>
          <w:divsChild>
            <w:div w:id="700281952">
              <w:marLeft w:val="0"/>
              <w:marRight w:val="0"/>
              <w:marTop w:val="0"/>
              <w:marBottom w:val="0"/>
              <w:divBdr>
                <w:top w:val="none" w:sz="0" w:space="0" w:color="auto"/>
                <w:left w:val="none" w:sz="0" w:space="0" w:color="auto"/>
                <w:bottom w:val="none" w:sz="0" w:space="0" w:color="auto"/>
                <w:right w:val="none" w:sz="0" w:space="0" w:color="auto"/>
              </w:divBdr>
            </w:div>
            <w:div w:id="634680555">
              <w:marLeft w:val="0"/>
              <w:marRight w:val="0"/>
              <w:marTop w:val="0"/>
              <w:marBottom w:val="0"/>
              <w:divBdr>
                <w:top w:val="none" w:sz="0" w:space="0" w:color="auto"/>
                <w:left w:val="none" w:sz="0" w:space="0" w:color="auto"/>
                <w:bottom w:val="none" w:sz="0" w:space="0" w:color="auto"/>
                <w:right w:val="none" w:sz="0" w:space="0" w:color="auto"/>
              </w:divBdr>
            </w:div>
          </w:divsChild>
        </w:div>
        <w:div w:id="311638844">
          <w:marLeft w:val="0"/>
          <w:marRight w:val="0"/>
          <w:marTop w:val="0"/>
          <w:marBottom w:val="0"/>
          <w:divBdr>
            <w:top w:val="none" w:sz="0" w:space="0" w:color="auto"/>
            <w:left w:val="none" w:sz="0" w:space="0" w:color="auto"/>
            <w:bottom w:val="none" w:sz="0" w:space="0" w:color="auto"/>
            <w:right w:val="none" w:sz="0" w:space="0" w:color="auto"/>
          </w:divBdr>
        </w:div>
        <w:div w:id="2029988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2132</Words>
  <Characters>12157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Lawyer-2</dc:creator>
  <cp:keywords/>
  <dc:description/>
  <cp:lastModifiedBy>Vadim</cp:lastModifiedBy>
  <cp:revision>3</cp:revision>
  <cp:lastPrinted>2018-08-20T10:10:00Z</cp:lastPrinted>
  <dcterms:created xsi:type="dcterms:W3CDTF">2018-09-28T14:09:00Z</dcterms:created>
  <dcterms:modified xsi:type="dcterms:W3CDTF">2018-10-01T07:39:00Z</dcterms:modified>
</cp:coreProperties>
</file>